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276" w:rsidRPr="00924276" w:rsidRDefault="00924276" w:rsidP="00924276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</w:rPr>
      </w:pPr>
      <w:r w:rsidRPr="00924276">
        <w:rPr>
          <w:rFonts w:ascii="Arial" w:eastAsia="Times New Roman" w:hAnsi="Arial" w:cs="Arial"/>
          <w:color w:val="007AD0"/>
          <w:kern w:val="36"/>
          <w:sz w:val="36"/>
          <w:szCs w:val="36"/>
        </w:rPr>
        <w:t>Как диагностировать читательскую грамотность младших школьников</w:t>
      </w:r>
    </w:p>
    <w:p w:rsidR="00924276" w:rsidRPr="00924276" w:rsidRDefault="00924276" w:rsidP="00924276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924276">
        <w:rPr>
          <w:rFonts w:ascii="Tahoma" w:eastAsia="Times New Roman" w:hAnsi="Tahoma" w:cs="Tahoma"/>
          <w:color w:val="555555"/>
          <w:sz w:val="21"/>
          <w:szCs w:val="21"/>
        </w:rPr>
        <w:t>28.10.2021</w:t>
      </w:r>
    </w:p>
    <w:p w:rsidR="00924276" w:rsidRPr="00924276" w:rsidRDefault="00924276" w:rsidP="00924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27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Какие задания использовать для диагностики</w:t>
      </w:r>
    </w:p>
    <w:p w:rsidR="00924276" w:rsidRPr="00924276" w:rsidRDefault="00924276" w:rsidP="00924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276">
        <w:rPr>
          <w:rFonts w:ascii="Times New Roman" w:eastAsia="Times New Roman" w:hAnsi="Times New Roman" w:cs="Times New Roman"/>
          <w:sz w:val="24"/>
          <w:szCs w:val="24"/>
        </w:rPr>
        <w:t xml:space="preserve">Используйте задания, которые разработали специалисты </w:t>
      </w:r>
      <w:proofErr w:type="gramStart"/>
      <w:r w:rsidRPr="00924276">
        <w:rPr>
          <w:rFonts w:ascii="Times New Roman" w:eastAsia="Times New Roman" w:hAnsi="Times New Roman" w:cs="Times New Roman"/>
          <w:sz w:val="24"/>
          <w:szCs w:val="24"/>
        </w:rPr>
        <w:t>Института стратегии развития образования Российской академии образования</w:t>
      </w:r>
      <w:proofErr w:type="gramEnd"/>
      <w:r w:rsidRPr="00924276">
        <w:rPr>
          <w:rFonts w:ascii="Times New Roman" w:eastAsia="Times New Roman" w:hAnsi="Times New Roman" w:cs="Times New Roman"/>
          <w:sz w:val="24"/>
          <w:szCs w:val="24"/>
        </w:rPr>
        <w:t xml:space="preserve"> под руководством Г. Ковалевой. Материалы помогут вам оценить </w:t>
      </w:r>
      <w:proofErr w:type="spellStart"/>
      <w:r w:rsidRPr="00924276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924276">
        <w:rPr>
          <w:rFonts w:ascii="Times New Roman" w:eastAsia="Times New Roman" w:hAnsi="Times New Roman" w:cs="Times New Roman"/>
          <w:sz w:val="24"/>
          <w:szCs w:val="24"/>
        </w:rPr>
        <w:t xml:space="preserve"> читательской грамотности у обучающихся 4-х классов. Разработчики заданий ориентировались на международное исследование PIRLS.</w:t>
      </w:r>
    </w:p>
    <w:p w:rsidR="00924276" w:rsidRPr="00924276" w:rsidRDefault="00924276" w:rsidP="00924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276">
        <w:rPr>
          <w:rFonts w:ascii="Times New Roman" w:eastAsia="Times New Roman" w:hAnsi="Times New Roman" w:cs="Times New Roman"/>
          <w:sz w:val="24"/>
          <w:szCs w:val="24"/>
        </w:rPr>
        <w:t xml:space="preserve">В Красноярском крае диагностику читательской грамотности по этой модели проводят с 2011 года. Диагностическая работа проверяет, достигли ли четвероклассники </w:t>
      </w:r>
      <w:proofErr w:type="spellStart"/>
      <w:r w:rsidRPr="00924276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924276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в работе с текстом. Задания диагностической работы разделены на три группы:</w:t>
      </w:r>
    </w:p>
    <w:p w:rsidR="00924276" w:rsidRPr="00924276" w:rsidRDefault="00924276" w:rsidP="00924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276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Группа 1</w:t>
      </w:r>
    </w:p>
    <w:p w:rsidR="00924276" w:rsidRPr="00924276" w:rsidRDefault="00924276" w:rsidP="00924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276">
        <w:rPr>
          <w:rFonts w:ascii="Times New Roman" w:eastAsia="Times New Roman" w:hAnsi="Times New Roman" w:cs="Times New Roman"/>
          <w:sz w:val="24"/>
          <w:szCs w:val="24"/>
        </w:rPr>
        <w:t>Учащиеся должны показать, что понимают, о чем говорится в тексте, определить тему и главную мысль; найти и выявить в тексте информацию, которая представлена в различном виде; сформулировать прямые выводы и заключения на основе фактов, которые имеются в тексте.</w:t>
      </w:r>
    </w:p>
    <w:p w:rsidR="00924276" w:rsidRPr="00924276" w:rsidRDefault="00924276" w:rsidP="00924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276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Группа 2</w:t>
      </w:r>
    </w:p>
    <w:p w:rsidR="00924276" w:rsidRPr="00924276" w:rsidRDefault="00924276" w:rsidP="00924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276">
        <w:rPr>
          <w:rFonts w:ascii="Times New Roman" w:eastAsia="Times New Roman" w:hAnsi="Times New Roman" w:cs="Times New Roman"/>
          <w:sz w:val="24"/>
          <w:szCs w:val="24"/>
        </w:rPr>
        <w:t>Учащиеся анализируют, интерпретируют и обобщают информацию, которая представлена в тексте, формулируют на ее основе сложные выводы и оценочные суждения.</w:t>
      </w:r>
    </w:p>
    <w:p w:rsidR="00924276" w:rsidRPr="00924276" w:rsidRDefault="00924276" w:rsidP="00924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276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Группа 3</w:t>
      </w:r>
    </w:p>
    <w:p w:rsidR="00924276" w:rsidRPr="00924276" w:rsidRDefault="00924276" w:rsidP="00924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276">
        <w:rPr>
          <w:rFonts w:ascii="Times New Roman" w:eastAsia="Times New Roman" w:hAnsi="Times New Roman" w:cs="Times New Roman"/>
          <w:sz w:val="24"/>
          <w:szCs w:val="24"/>
        </w:rPr>
        <w:t>Учащиеся используют информацию из текста для различных целей: решают учебно-познавательные и учебно-практические задачи без привлечения или с привлечением дополнительных знаний и личного опыта. Это новый результат по отношению к международному опыту измерения читательской грамотности в начальной школе, который ввел Федеральный государственный образовательный стандарт начального общего образования.</w:t>
      </w:r>
    </w:p>
    <w:p w:rsidR="00924276" w:rsidRPr="00924276" w:rsidRDefault="00924276" w:rsidP="0092427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276">
        <w:rPr>
          <w:rFonts w:ascii="Times New Roman" w:eastAsia="Times New Roman" w:hAnsi="Times New Roman" w:cs="Times New Roman"/>
          <w:sz w:val="24"/>
          <w:szCs w:val="24"/>
        </w:rPr>
        <w:t>Оценки за диагностическую работу не выставляют, делают качественную, уровневую оценку.</w:t>
      </w:r>
    </w:p>
    <w:p w:rsidR="00924276" w:rsidRPr="00924276" w:rsidRDefault="00924276" w:rsidP="00924276">
      <w:pPr>
        <w:pStyle w:val="2"/>
        <w:shd w:val="clear" w:color="auto" w:fill="FFFFFF"/>
        <w:spacing w:before="0" w:line="330" w:lineRule="atLeast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92427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Уровни читательской грамотности четвероклассников</w:t>
      </w:r>
    </w:p>
    <w:p w:rsidR="00924276" w:rsidRPr="00924276" w:rsidRDefault="00924276" w:rsidP="0092427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24276">
        <w:rPr>
          <w:rStyle w:val="xx-small"/>
          <w:rFonts w:ascii="Times New Roman" w:hAnsi="Times New Roman" w:cs="Times New Roman"/>
          <w:sz w:val="24"/>
          <w:szCs w:val="24"/>
        </w:rPr>
        <w:t xml:space="preserve">Диагностика читательской грамотности проверяет, достигли ли четвероклассники </w:t>
      </w:r>
      <w:proofErr w:type="spellStart"/>
      <w:r w:rsidRPr="00924276">
        <w:rPr>
          <w:rStyle w:val="xx-small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24276">
        <w:rPr>
          <w:rStyle w:val="xx-small"/>
          <w:rFonts w:ascii="Times New Roman" w:hAnsi="Times New Roman" w:cs="Times New Roman"/>
          <w:sz w:val="24"/>
          <w:szCs w:val="24"/>
        </w:rPr>
        <w:t xml:space="preserve"> результатов в работе с текстом. Оценивайте уровень читательской грамотности по материалам таблицы.</w:t>
      </w:r>
    </w:p>
    <w:tbl>
      <w:tblPr>
        <w:tblStyle w:val="a5"/>
        <w:tblW w:w="0" w:type="auto"/>
        <w:tblLook w:val="04A0"/>
      </w:tblPr>
      <w:tblGrid>
        <w:gridCol w:w="1820"/>
        <w:gridCol w:w="4091"/>
        <w:gridCol w:w="3660"/>
      </w:tblGrid>
      <w:tr w:rsidR="00924276" w:rsidRPr="00924276" w:rsidTr="00924276">
        <w:tc>
          <w:tcPr>
            <w:tcW w:w="1673" w:type="dxa"/>
          </w:tcPr>
          <w:p w:rsidR="00924276" w:rsidRPr="00924276" w:rsidRDefault="0092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7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172" w:type="dxa"/>
          </w:tcPr>
          <w:p w:rsidR="00924276" w:rsidRPr="00924276" w:rsidRDefault="0092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76">
              <w:rPr>
                <w:rFonts w:ascii="Times New Roman" w:hAnsi="Times New Roman" w:cs="Times New Roman"/>
                <w:sz w:val="24"/>
                <w:szCs w:val="24"/>
              </w:rPr>
              <w:t>Ученик умеет</w:t>
            </w:r>
          </w:p>
        </w:tc>
        <w:tc>
          <w:tcPr>
            <w:tcW w:w="3726" w:type="dxa"/>
          </w:tcPr>
          <w:p w:rsidR="00924276" w:rsidRPr="00924276" w:rsidRDefault="0092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76">
              <w:rPr>
                <w:rFonts w:ascii="Times New Roman" w:hAnsi="Times New Roman" w:cs="Times New Roman"/>
                <w:sz w:val="24"/>
                <w:szCs w:val="24"/>
              </w:rPr>
              <w:t>Ученику трудно</w:t>
            </w:r>
          </w:p>
        </w:tc>
      </w:tr>
      <w:tr w:rsidR="00924276" w:rsidRPr="00924276" w:rsidTr="00924276">
        <w:tc>
          <w:tcPr>
            <w:tcW w:w="1673" w:type="dxa"/>
          </w:tcPr>
          <w:p w:rsidR="00924276" w:rsidRPr="00924276" w:rsidRDefault="0092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7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4172" w:type="dxa"/>
          </w:tcPr>
          <w:p w:rsidR="00924276" w:rsidRPr="00924276" w:rsidRDefault="00924276" w:rsidP="00EC6BD1">
            <w:pPr>
              <w:shd w:val="clear" w:color="auto" w:fill="FFFFFF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7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Находить в тексте конкретные сведения, которые представлены в явном и в неявном виде;</w:t>
            </w:r>
          </w:p>
          <w:p w:rsidR="00924276" w:rsidRPr="00924276" w:rsidRDefault="00924276" w:rsidP="00EC6BD1">
            <w:pPr>
              <w:shd w:val="clear" w:color="auto" w:fill="FFFFFF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7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понимать назначение графической информации (рисунка, схемы, карты) как структурной части текста, соотносить графическую информацию с фактами из текста;</w:t>
            </w:r>
          </w:p>
          <w:p w:rsidR="00924276" w:rsidRPr="00924276" w:rsidRDefault="00924276" w:rsidP="00EC6BD1">
            <w:pPr>
              <w:shd w:val="clear" w:color="auto" w:fill="FFFFFF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·         устанавливать причинно-следственные связи, самостоятельно делать сложные </w:t>
            </w:r>
            <w:r w:rsidRPr="009242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выводы и обосновывать их;</w:t>
            </w:r>
          </w:p>
          <w:p w:rsidR="00924276" w:rsidRPr="00924276" w:rsidRDefault="00924276" w:rsidP="00EC6BD1">
            <w:pPr>
              <w:shd w:val="clear" w:color="auto" w:fill="FFFFFF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7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самостоятельно объяснять приведенные в тексте факты;</w:t>
            </w:r>
          </w:p>
          <w:p w:rsidR="00924276" w:rsidRPr="00924276" w:rsidRDefault="00924276" w:rsidP="00EC6BD1">
            <w:pPr>
              <w:shd w:val="clear" w:color="auto" w:fill="FFFFFF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7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связывать полученную из текста информацию с личным опытом и использовать как в учебных целях, так и для решения реальных жизненных задач</w:t>
            </w:r>
          </w:p>
          <w:p w:rsidR="00924276" w:rsidRPr="00924276" w:rsidRDefault="00924276" w:rsidP="00EC6BD1">
            <w:pPr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:rsidR="00924276" w:rsidRPr="00924276" w:rsidRDefault="00924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76" w:rsidRPr="00924276" w:rsidTr="00924276">
        <w:tc>
          <w:tcPr>
            <w:tcW w:w="1673" w:type="dxa"/>
          </w:tcPr>
          <w:p w:rsidR="00924276" w:rsidRPr="00924276" w:rsidRDefault="0092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Базовый</w:t>
            </w:r>
          </w:p>
        </w:tc>
        <w:tc>
          <w:tcPr>
            <w:tcW w:w="4172" w:type="dxa"/>
          </w:tcPr>
          <w:p w:rsidR="00924276" w:rsidRPr="00924276" w:rsidRDefault="00924276" w:rsidP="00EC6BD1">
            <w:pPr>
              <w:shd w:val="clear" w:color="auto" w:fill="FFFFFF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7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Извлекать из текста явную и неявную информацию, которую можно получить путем прямых умозаключений;</w:t>
            </w:r>
          </w:p>
          <w:p w:rsidR="00924276" w:rsidRPr="00924276" w:rsidRDefault="00924276" w:rsidP="00EC6BD1">
            <w:pPr>
              <w:shd w:val="clear" w:color="auto" w:fill="FFFFFF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7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понимать назначение рисунка как части текста, которая передает тот или иной смысл;</w:t>
            </w:r>
          </w:p>
          <w:p w:rsidR="00924276" w:rsidRPr="00924276" w:rsidRDefault="00924276" w:rsidP="00EC6BD1">
            <w:pPr>
              <w:shd w:val="clear" w:color="auto" w:fill="FFFFFF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7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делать несложные выводы, в том числе определять цель описанного в тексте эксперимента, если он соотносится с личным опытом, и прогнозировать его результаты</w:t>
            </w:r>
          </w:p>
          <w:p w:rsidR="00924276" w:rsidRPr="00924276" w:rsidRDefault="00924276" w:rsidP="00EC6BD1">
            <w:pPr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:rsidR="00924276" w:rsidRPr="00924276" w:rsidRDefault="00924276" w:rsidP="00EC6BD1">
            <w:pPr>
              <w:shd w:val="clear" w:color="auto" w:fill="FFFFFF"/>
              <w:ind w:left="189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7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Делать выбор между несколькими единицами похожей информации;</w:t>
            </w:r>
          </w:p>
          <w:p w:rsidR="00924276" w:rsidRPr="00924276" w:rsidRDefault="00924276" w:rsidP="00EC6BD1">
            <w:pPr>
              <w:shd w:val="clear" w:color="auto" w:fill="FFFFFF"/>
              <w:ind w:left="189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7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прослеживать авторскую логику;</w:t>
            </w:r>
          </w:p>
          <w:p w:rsidR="00924276" w:rsidRPr="00924276" w:rsidRDefault="00924276" w:rsidP="00EC6BD1">
            <w:pPr>
              <w:shd w:val="clear" w:color="auto" w:fill="FFFFFF"/>
              <w:ind w:left="189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7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вычитывать из текста информацию, которая расходится с его опытом, выстраивать логическую связь, которая предполагает взгляд на предмет с новой точки зрения;</w:t>
            </w:r>
          </w:p>
          <w:p w:rsidR="00924276" w:rsidRPr="00924276" w:rsidRDefault="00924276" w:rsidP="00EC6BD1">
            <w:pPr>
              <w:shd w:val="clear" w:color="auto" w:fill="FFFFFF"/>
              <w:ind w:left="189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7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использовать информацию из текста для решения практических задач;</w:t>
            </w:r>
          </w:p>
          <w:p w:rsidR="00924276" w:rsidRPr="00924276" w:rsidRDefault="00924276" w:rsidP="00EC6BD1">
            <w:pPr>
              <w:shd w:val="clear" w:color="auto" w:fill="FFFFFF"/>
              <w:ind w:left="189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7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добывать дополнительную информацию из иллюстрации, если она не дублируется текстом</w:t>
            </w:r>
          </w:p>
          <w:p w:rsidR="00924276" w:rsidRPr="00924276" w:rsidRDefault="00924276" w:rsidP="00EC6BD1">
            <w:pPr>
              <w:ind w:left="189" w:hanging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76" w:rsidRPr="00924276" w:rsidTr="00924276">
        <w:tc>
          <w:tcPr>
            <w:tcW w:w="1673" w:type="dxa"/>
          </w:tcPr>
          <w:p w:rsidR="00924276" w:rsidRPr="00924276" w:rsidRDefault="0092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76">
              <w:rPr>
                <w:rFonts w:ascii="Times New Roman" w:hAnsi="Times New Roman" w:cs="Times New Roman"/>
                <w:sz w:val="24"/>
                <w:szCs w:val="24"/>
              </w:rPr>
              <w:t xml:space="preserve">Пониженный </w:t>
            </w:r>
          </w:p>
        </w:tc>
        <w:tc>
          <w:tcPr>
            <w:tcW w:w="4172" w:type="dxa"/>
          </w:tcPr>
          <w:p w:rsidR="00924276" w:rsidRPr="00924276" w:rsidRDefault="00924276" w:rsidP="00EC6BD1">
            <w:pPr>
              <w:shd w:val="clear" w:color="auto" w:fill="FFFFFF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7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Находить и извлекать из текста информацию, которая сформулирована в тексте явно;</w:t>
            </w:r>
          </w:p>
          <w:p w:rsidR="00924276" w:rsidRPr="00924276" w:rsidRDefault="00924276" w:rsidP="00EC6BD1">
            <w:pPr>
              <w:shd w:val="clear" w:color="auto" w:fill="FFFFFF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7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делать несложные выводы</w:t>
            </w:r>
          </w:p>
          <w:p w:rsidR="00924276" w:rsidRPr="00924276" w:rsidRDefault="00924276" w:rsidP="00EC6BD1">
            <w:pPr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:rsidR="00924276" w:rsidRPr="00924276" w:rsidRDefault="00924276" w:rsidP="00EC6BD1">
            <w:pPr>
              <w:shd w:val="clear" w:color="auto" w:fill="FFFFFF"/>
              <w:spacing w:line="330" w:lineRule="atLeast"/>
              <w:ind w:left="189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76">
              <w:rPr>
                <w:rFonts w:ascii="Times New Roman" w:eastAsia="Times New Roman" w:hAnsi="Times New Roman" w:cs="Times New Roman"/>
                <w:sz w:val="24"/>
                <w:szCs w:val="24"/>
              </w:rPr>
              <w:t>Помимо трудностей, которые характерны для учеников с базовым уровнем, для учеников этой группы трудно целостно воспринимать текст:</w:t>
            </w:r>
          </w:p>
          <w:p w:rsidR="00924276" w:rsidRPr="00924276" w:rsidRDefault="00924276" w:rsidP="00EC6BD1">
            <w:pPr>
              <w:shd w:val="clear" w:color="auto" w:fill="FFFFFF"/>
              <w:ind w:left="189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7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они удерживают факты, которые вызывают наибольший интерес, удивление и остаются в памяти после первого прочтения;</w:t>
            </w:r>
          </w:p>
          <w:p w:rsidR="00924276" w:rsidRPr="00924276" w:rsidRDefault="00924276" w:rsidP="00EC6BD1">
            <w:pPr>
              <w:shd w:val="clear" w:color="auto" w:fill="FFFFFF"/>
              <w:ind w:left="189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7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искать сходства, различия по какому-либо признаку;</w:t>
            </w:r>
          </w:p>
          <w:p w:rsidR="00924276" w:rsidRPr="00924276" w:rsidRDefault="00924276" w:rsidP="00EC6BD1">
            <w:pPr>
              <w:shd w:val="clear" w:color="auto" w:fill="FFFFFF"/>
              <w:ind w:left="189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7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отвечать на вопрос по тексту;</w:t>
            </w:r>
          </w:p>
          <w:p w:rsidR="00924276" w:rsidRPr="00924276" w:rsidRDefault="00924276" w:rsidP="00EC6BD1">
            <w:pPr>
              <w:shd w:val="clear" w:color="auto" w:fill="FFFFFF"/>
              <w:ind w:left="189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7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понимать иносказание;</w:t>
            </w:r>
          </w:p>
          <w:p w:rsidR="00924276" w:rsidRPr="00924276" w:rsidRDefault="00924276" w:rsidP="00EC6BD1">
            <w:pPr>
              <w:shd w:val="clear" w:color="auto" w:fill="FFFFFF"/>
              <w:ind w:left="189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7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строить письменное высказывание</w:t>
            </w:r>
          </w:p>
          <w:p w:rsidR="00924276" w:rsidRPr="00924276" w:rsidRDefault="00924276" w:rsidP="00EC6BD1">
            <w:pPr>
              <w:ind w:left="189" w:hanging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76" w:rsidRPr="00924276" w:rsidTr="00924276">
        <w:tc>
          <w:tcPr>
            <w:tcW w:w="1673" w:type="dxa"/>
          </w:tcPr>
          <w:p w:rsidR="00924276" w:rsidRPr="00924276" w:rsidRDefault="0092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76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4172" w:type="dxa"/>
          </w:tcPr>
          <w:p w:rsidR="00924276" w:rsidRPr="00924276" w:rsidRDefault="00924276" w:rsidP="00924276">
            <w:pPr>
              <w:shd w:val="clear" w:color="auto" w:fill="FFFFFF"/>
              <w:ind w:left="686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7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Вычитывать из текста некоторую информацию, которая сообщается в явном виде;</w:t>
            </w:r>
          </w:p>
          <w:p w:rsidR="00924276" w:rsidRPr="00924276" w:rsidRDefault="00924276" w:rsidP="00924276">
            <w:pPr>
              <w:shd w:val="clear" w:color="auto" w:fill="FFFFFF"/>
              <w:ind w:left="686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·         соотносить явную информацию из текста с иллюстрацией</w:t>
            </w:r>
          </w:p>
          <w:p w:rsidR="00924276" w:rsidRPr="00924276" w:rsidRDefault="00924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:rsidR="00924276" w:rsidRPr="00924276" w:rsidRDefault="00924276" w:rsidP="00EC6BD1">
            <w:pPr>
              <w:shd w:val="clear" w:color="auto" w:fill="FFFFFF"/>
              <w:ind w:left="189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   Вычитывать основную часть информации, которая содержится в тексте;</w:t>
            </w:r>
          </w:p>
          <w:p w:rsidR="00924276" w:rsidRPr="00924276" w:rsidRDefault="00924276" w:rsidP="00EC6BD1">
            <w:pPr>
              <w:shd w:val="clear" w:color="auto" w:fill="FFFFFF"/>
              <w:ind w:left="189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·         понимать вопрос к </w:t>
            </w:r>
            <w:r w:rsidRPr="009242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тексту;</w:t>
            </w:r>
          </w:p>
          <w:p w:rsidR="00924276" w:rsidRPr="00924276" w:rsidRDefault="00924276" w:rsidP="00EC6BD1">
            <w:pPr>
              <w:shd w:val="clear" w:color="auto" w:fill="FFFFFF"/>
              <w:ind w:left="189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7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давать согласованный с вопросом ответ</w:t>
            </w:r>
          </w:p>
          <w:p w:rsidR="00924276" w:rsidRPr="00924276" w:rsidRDefault="00924276" w:rsidP="00EC6BD1">
            <w:pPr>
              <w:ind w:left="189" w:hanging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4276" w:rsidRPr="00924276" w:rsidRDefault="00924276" w:rsidP="00924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24276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В приложении задания, которые вызвали трудности у четвероклассников. К каждому заданию даны комментарии: сколько обучающихся (в процентах) не выполнили его, каковы основные причины затруднений, о каких дефицитах в образовательной деятельности они говорят.</w:t>
      </w:r>
    </w:p>
    <w:p w:rsidR="00924276" w:rsidRPr="00924276" w:rsidRDefault="00924276" w:rsidP="0092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27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</w:p>
    <w:p w:rsidR="00924276" w:rsidRPr="00924276" w:rsidRDefault="00924276" w:rsidP="00924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EC6BD1"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</w:rPr>
        <w:t>Чему учить детей, чтобы повысить читательскую грамотность</w:t>
      </w:r>
    </w:p>
    <w:p w:rsidR="00924276" w:rsidRPr="00924276" w:rsidRDefault="00924276" w:rsidP="00EC6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24276">
        <w:rPr>
          <w:rFonts w:ascii="Times New Roman" w:eastAsia="Times New Roman" w:hAnsi="Times New Roman" w:cs="Times New Roman"/>
          <w:color w:val="222222"/>
          <w:sz w:val="24"/>
          <w:szCs w:val="24"/>
        </w:rPr>
        <w:t>Анализ проблем младших школьников в диагностической работе по читательской грамотности говорит о том, что детей нужно учить:</w:t>
      </w:r>
    </w:p>
    <w:p w:rsidR="00924276" w:rsidRPr="00924276" w:rsidRDefault="00924276" w:rsidP="00EC6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24276">
        <w:rPr>
          <w:rFonts w:ascii="Times New Roman" w:eastAsia="Times New Roman" w:hAnsi="Times New Roman" w:cs="Times New Roman"/>
          <w:color w:val="222222"/>
          <w:sz w:val="24"/>
          <w:szCs w:val="24"/>
        </w:rPr>
        <w:t>·         различать свой личный опыт и реальность текста;</w:t>
      </w:r>
    </w:p>
    <w:p w:rsidR="00924276" w:rsidRPr="00924276" w:rsidRDefault="00924276" w:rsidP="00EC6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24276">
        <w:rPr>
          <w:rFonts w:ascii="Times New Roman" w:eastAsia="Times New Roman" w:hAnsi="Times New Roman" w:cs="Times New Roman"/>
          <w:color w:val="222222"/>
          <w:sz w:val="24"/>
          <w:szCs w:val="24"/>
        </w:rPr>
        <w:t>·         отвечать на вопрос точно и кратко, не выписывать лишней информации;</w:t>
      </w:r>
    </w:p>
    <w:p w:rsidR="00924276" w:rsidRPr="00924276" w:rsidRDefault="00924276" w:rsidP="00EC6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24276">
        <w:rPr>
          <w:rFonts w:ascii="Times New Roman" w:eastAsia="Times New Roman" w:hAnsi="Times New Roman" w:cs="Times New Roman"/>
          <w:color w:val="222222"/>
          <w:sz w:val="24"/>
          <w:szCs w:val="24"/>
        </w:rPr>
        <w:t>·         перепроверять свое понимание, обращаясь при этом к тексту;</w:t>
      </w:r>
    </w:p>
    <w:p w:rsidR="00924276" w:rsidRPr="00924276" w:rsidRDefault="00924276" w:rsidP="00EC6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24276">
        <w:rPr>
          <w:rFonts w:ascii="Times New Roman" w:eastAsia="Times New Roman" w:hAnsi="Times New Roman" w:cs="Times New Roman"/>
          <w:color w:val="222222"/>
          <w:sz w:val="24"/>
          <w:szCs w:val="24"/>
        </w:rPr>
        <w:t>·         работать с иллюстрацией как с источником данных, которые можно извлечь самостоятельно;</w:t>
      </w:r>
    </w:p>
    <w:p w:rsidR="00924276" w:rsidRPr="00924276" w:rsidRDefault="00924276" w:rsidP="00EC6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24276">
        <w:rPr>
          <w:rFonts w:ascii="Times New Roman" w:eastAsia="Times New Roman" w:hAnsi="Times New Roman" w:cs="Times New Roman"/>
          <w:color w:val="222222"/>
          <w:sz w:val="24"/>
          <w:szCs w:val="24"/>
        </w:rPr>
        <w:t>·         собирать ответ на вопрос из фрагментов информации, данных в разных предложениях;</w:t>
      </w:r>
    </w:p>
    <w:p w:rsidR="00924276" w:rsidRPr="00924276" w:rsidRDefault="00924276" w:rsidP="00EC6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24276">
        <w:rPr>
          <w:rFonts w:ascii="Times New Roman" w:eastAsia="Times New Roman" w:hAnsi="Times New Roman" w:cs="Times New Roman"/>
          <w:color w:val="222222"/>
          <w:sz w:val="24"/>
          <w:szCs w:val="24"/>
        </w:rPr>
        <w:t>·         переформулировать вопрос и сообщения текста;</w:t>
      </w:r>
    </w:p>
    <w:p w:rsidR="00924276" w:rsidRPr="00924276" w:rsidRDefault="00924276" w:rsidP="00EC6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24276">
        <w:rPr>
          <w:rFonts w:ascii="Times New Roman" w:eastAsia="Times New Roman" w:hAnsi="Times New Roman" w:cs="Times New Roman"/>
          <w:color w:val="222222"/>
          <w:sz w:val="24"/>
          <w:szCs w:val="24"/>
        </w:rPr>
        <w:t>·         использовать на уроках тексты из другой предметной области, чтобы ребенок учился свободно использовать средства и способы работы, которые освоил на разных предметах;</w:t>
      </w:r>
    </w:p>
    <w:p w:rsidR="00924276" w:rsidRPr="00924276" w:rsidRDefault="00924276" w:rsidP="00EC6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24276">
        <w:rPr>
          <w:rFonts w:ascii="Times New Roman" w:eastAsia="Times New Roman" w:hAnsi="Times New Roman" w:cs="Times New Roman"/>
          <w:color w:val="222222"/>
          <w:sz w:val="24"/>
          <w:szCs w:val="24"/>
        </w:rPr>
        <w:t>·         выражать свои мысли письменно.</w:t>
      </w:r>
    </w:p>
    <w:p w:rsidR="00924276" w:rsidRPr="00924276" w:rsidRDefault="00924276" w:rsidP="00924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24276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Это не исчерпывающий перечень педагогических задач. Учитель должен понимать ситуацию конкретного класса и конкретного ученика. Опыт показывает, что целенаправленная работа над формированием этих действий существенно повышает результаты учеников.</w:t>
      </w:r>
    </w:p>
    <w:p w:rsidR="00924276" w:rsidRPr="00924276" w:rsidRDefault="00924276" w:rsidP="0092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4276" w:rsidRPr="00924276" w:rsidRDefault="00924276" w:rsidP="0092427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24276">
        <w:rPr>
          <w:rFonts w:ascii="Times New Roman" w:eastAsia="Times New Roman" w:hAnsi="Times New Roman" w:cs="Times New Roman"/>
          <w:color w:val="222222"/>
          <w:sz w:val="24"/>
          <w:szCs w:val="24"/>
        </w:rPr>
        <w:t>«Как диагностировать читательскую грамотность младших школьников». Л.А. Рябинина, Т.Ю. Чабан</w:t>
      </w:r>
      <w:r w:rsidRPr="00924276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© Материал из Справочной системы «Завуч».</w:t>
      </w:r>
    </w:p>
    <w:p w:rsidR="00EC6BD1" w:rsidRDefault="00EC6BD1" w:rsidP="00EC6BD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276" w:rsidRPr="00EC6BD1" w:rsidRDefault="00924276" w:rsidP="00EC6BD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BD1">
        <w:rPr>
          <w:rFonts w:ascii="Times New Roman" w:hAnsi="Times New Roman" w:cs="Times New Roman"/>
          <w:b/>
          <w:sz w:val="24"/>
          <w:szCs w:val="24"/>
        </w:rPr>
        <w:t>Задания</w:t>
      </w:r>
      <w:r w:rsidR="00EC6BD1">
        <w:rPr>
          <w:rFonts w:ascii="Times New Roman" w:hAnsi="Times New Roman" w:cs="Times New Roman"/>
          <w:b/>
          <w:sz w:val="24"/>
          <w:szCs w:val="24"/>
        </w:rPr>
        <w:t xml:space="preserve"> с комментариями по 1-ой группе</w:t>
      </w:r>
    </w:p>
    <w:p w:rsidR="00924276" w:rsidRPr="00EC6BD1" w:rsidRDefault="00924276" w:rsidP="00EC6BD1">
      <w:pPr>
        <w:pStyle w:val="Default"/>
        <w:spacing w:line="276" w:lineRule="auto"/>
        <w:ind w:firstLine="709"/>
        <w:jc w:val="both"/>
      </w:pPr>
      <w:r w:rsidRPr="00EC6BD1">
        <w:rPr>
          <w:b/>
        </w:rPr>
        <w:t>1.</w:t>
      </w:r>
      <w:r w:rsidRPr="00EC6BD1">
        <w:t xml:space="preserve"> Искусственный снег нужен для кино и телевидения. Невозможно угадать, будет ли снегопад в нужное для съемок время или нет. Снег для кино делают из бумаги, пожарной пены, пластика…</w:t>
      </w:r>
    </w:p>
    <w:p w:rsidR="00924276" w:rsidRPr="00EC6BD1" w:rsidRDefault="00924276" w:rsidP="00EC6BD1">
      <w:pPr>
        <w:pStyle w:val="a6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6BD1">
        <w:rPr>
          <w:rFonts w:ascii="Times New Roman" w:hAnsi="Times New Roman"/>
          <w:sz w:val="24"/>
          <w:szCs w:val="24"/>
        </w:rPr>
        <w:t xml:space="preserve">Научились люди создавать и почти настоящий холодный снег – из мелких капель воды. Для этого изобрели снежную пушку. «Пушки» делают снег, чтобы можно было кататься на лыжах круглый год. А еще такой снег </w:t>
      </w:r>
      <w:proofErr w:type="gramStart"/>
      <w:r w:rsidRPr="00EC6BD1">
        <w:rPr>
          <w:rFonts w:ascii="Times New Roman" w:hAnsi="Times New Roman"/>
          <w:sz w:val="24"/>
          <w:szCs w:val="24"/>
        </w:rPr>
        <w:t>очень нужен</w:t>
      </w:r>
      <w:proofErr w:type="gramEnd"/>
      <w:r w:rsidRPr="00EC6BD1">
        <w:rPr>
          <w:rFonts w:ascii="Times New Roman" w:hAnsi="Times New Roman"/>
          <w:sz w:val="24"/>
          <w:szCs w:val="24"/>
        </w:rPr>
        <w:t xml:space="preserve"> в зоопарках. Представьте, как тяжело белым медведям летом вдали от родной заснеженной Арктики! (По О. </w:t>
      </w:r>
      <w:proofErr w:type="spellStart"/>
      <w:r w:rsidRPr="00EC6BD1">
        <w:rPr>
          <w:rFonts w:ascii="Times New Roman" w:hAnsi="Times New Roman"/>
          <w:sz w:val="24"/>
          <w:szCs w:val="24"/>
        </w:rPr>
        <w:t>Дворняковой</w:t>
      </w:r>
      <w:proofErr w:type="spellEnd"/>
      <w:r w:rsidRPr="00EC6BD1">
        <w:rPr>
          <w:rFonts w:ascii="Times New Roman" w:hAnsi="Times New Roman"/>
          <w:sz w:val="24"/>
          <w:szCs w:val="24"/>
        </w:rPr>
        <w:t>)</w:t>
      </w:r>
    </w:p>
    <w:p w:rsidR="00924276" w:rsidRPr="00EC6BD1" w:rsidRDefault="00924276" w:rsidP="00EC6BD1">
      <w:pPr>
        <w:pStyle w:val="Default"/>
        <w:spacing w:line="276" w:lineRule="auto"/>
        <w:jc w:val="both"/>
      </w:pPr>
      <w:r w:rsidRPr="00EC6BD1">
        <w:rPr>
          <w:b/>
        </w:rPr>
        <w:t>Задание.</w:t>
      </w:r>
      <w:r w:rsidRPr="00EC6BD1">
        <w:rPr>
          <w:i/>
        </w:rPr>
        <w:t xml:space="preserve"> </w:t>
      </w:r>
      <w:r w:rsidRPr="00EC6BD1">
        <w:t>Для чего обычно используют снег из снежных пушек? Дай ответ на основе текста. Обведи номера двух выбранных ответов:</w:t>
      </w:r>
    </w:p>
    <w:p w:rsidR="00924276" w:rsidRPr="00EC6BD1" w:rsidRDefault="00924276" w:rsidP="00EC6BD1">
      <w:pPr>
        <w:pStyle w:val="Default"/>
        <w:spacing w:line="276" w:lineRule="auto"/>
        <w:jc w:val="both"/>
      </w:pPr>
      <w:r w:rsidRPr="00EC6BD1">
        <w:t>1) для киносъемок;</w:t>
      </w:r>
    </w:p>
    <w:p w:rsidR="00924276" w:rsidRPr="00EC6BD1" w:rsidRDefault="00924276" w:rsidP="00EC6BD1">
      <w:pPr>
        <w:pStyle w:val="Default"/>
        <w:spacing w:line="276" w:lineRule="auto"/>
        <w:jc w:val="both"/>
      </w:pPr>
      <w:r w:rsidRPr="00EC6BD1">
        <w:t>2) для зимних видов спорта;</w:t>
      </w:r>
    </w:p>
    <w:p w:rsidR="00924276" w:rsidRPr="00EC6BD1" w:rsidRDefault="00924276" w:rsidP="00EC6BD1">
      <w:pPr>
        <w:pStyle w:val="Default"/>
        <w:spacing w:line="276" w:lineRule="auto"/>
        <w:jc w:val="both"/>
      </w:pPr>
      <w:r w:rsidRPr="00EC6BD1">
        <w:lastRenderedPageBreak/>
        <w:t>3) для телевидения;</w:t>
      </w:r>
    </w:p>
    <w:p w:rsidR="00924276" w:rsidRPr="00EC6BD1" w:rsidRDefault="00924276" w:rsidP="00EC6BD1">
      <w:pPr>
        <w:pStyle w:val="Default"/>
        <w:spacing w:line="276" w:lineRule="auto"/>
        <w:jc w:val="both"/>
      </w:pPr>
      <w:r w:rsidRPr="00EC6BD1">
        <w:t>4) для зоопарков.</w:t>
      </w:r>
    </w:p>
    <w:p w:rsidR="00924276" w:rsidRPr="00EC6BD1" w:rsidRDefault="00924276" w:rsidP="00EC6BD1">
      <w:pPr>
        <w:jc w:val="both"/>
        <w:rPr>
          <w:rFonts w:ascii="Times New Roman" w:hAnsi="Times New Roman" w:cs="Times New Roman"/>
          <w:sz w:val="24"/>
          <w:szCs w:val="24"/>
        </w:rPr>
      </w:pPr>
      <w:r w:rsidRPr="00EC6BD1">
        <w:rPr>
          <w:rFonts w:ascii="Times New Roman" w:hAnsi="Times New Roman" w:cs="Times New Roman"/>
          <w:b/>
          <w:sz w:val="24"/>
          <w:szCs w:val="24"/>
        </w:rPr>
        <w:t>Комментарий:</w:t>
      </w:r>
      <w:r w:rsidRPr="00EC6BD1">
        <w:rPr>
          <w:rFonts w:ascii="Times New Roman" w:hAnsi="Times New Roman" w:cs="Times New Roman"/>
          <w:sz w:val="24"/>
          <w:szCs w:val="24"/>
        </w:rPr>
        <w:t xml:space="preserve"> Не справляются 40% школьников. Ответ представлен в тексте в явном виде, но ученики путают два «конкурирующих» фрагмента информации (в данном случае два вида искусственного снега, о которых говорится в разных абзацах). Как правило, это происходит потому, что ученик не перечитывает перед ответом нужный фрагмент текста, отвечает по памяти, не уточняя первое восприятие, и вместо верных ответов 2 и 4 отмечает другие.</w:t>
      </w:r>
    </w:p>
    <w:p w:rsidR="00924276" w:rsidRPr="00EC6BD1" w:rsidRDefault="00924276" w:rsidP="00EC6BD1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C6BD1">
        <w:rPr>
          <w:rFonts w:ascii="Times New Roman" w:hAnsi="Times New Roman"/>
          <w:b/>
          <w:sz w:val="24"/>
          <w:szCs w:val="24"/>
        </w:rPr>
        <w:t xml:space="preserve">2. </w:t>
      </w:r>
      <w:r w:rsidRPr="00EC6BD1">
        <w:rPr>
          <w:rFonts w:ascii="Times New Roman" w:hAnsi="Times New Roman"/>
          <w:sz w:val="24"/>
          <w:szCs w:val="24"/>
        </w:rPr>
        <w:t xml:space="preserve">В тихую и очень морозную погоду в холодных краях можно услышать загадочное шуршание. Сначала этот звук приписывали полярному сиянию. Однако потом ученые обнаружили, что виной всему пар от дыхания человека. </w:t>
      </w:r>
    </w:p>
    <w:p w:rsidR="00924276" w:rsidRPr="00EC6BD1" w:rsidRDefault="00924276" w:rsidP="00EC6BD1">
      <w:pPr>
        <w:pStyle w:val="a6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C6BD1">
        <w:rPr>
          <w:rFonts w:ascii="Times New Roman" w:hAnsi="Times New Roman"/>
          <w:sz w:val="24"/>
          <w:szCs w:val="24"/>
        </w:rPr>
        <w:t xml:space="preserve">На большом морозе водяной пар мгновенно замерзает, превращаясь в кристаллики льда. Они сталкиваются друг с другом в морозном воздухе и издают тот самый загадочный шорох. Местные жители называют его очень красиво – «шепот звезд». (По О. </w:t>
      </w:r>
      <w:proofErr w:type="spellStart"/>
      <w:r w:rsidRPr="00EC6BD1">
        <w:rPr>
          <w:rFonts w:ascii="Times New Roman" w:hAnsi="Times New Roman"/>
          <w:sz w:val="24"/>
          <w:szCs w:val="24"/>
        </w:rPr>
        <w:t>Дворняковой</w:t>
      </w:r>
      <w:proofErr w:type="spellEnd"/>
      <w:r w:rsidRPr="00EC6BD1">
        <w:rPr>
          <w:rFonts w:ascii="Times New Roman" w:hAnsi="Times New Roman"/>
          <w:sz w:val="24"/>
          <w:szCs w:val="24"/>
        </w:rPr>
        <w:t>)</w:t>
      </w:r>
    </w:p>
    <w:p w:rsidR="00924276" w:rsidRPr="00EC6BD1" w:rsidRDefault="00924276" w:rsidP="00EC6BD1">
      <w:pPr>
        <w:pStyle w:val="Default"/>
        <w:spacing w:line="276" w:lineRule="auto"/>
        <w:jc w:val="both"/>
        <w:rPr>
          <w:b/>
        </w:rPr>
      </w:pPr>
    </w:p>
    <w:p w:rsidR="00924276" w:rsidRPr="00EC6BD1" w:rsidRDefault="00924276" w:rsidP="00EC6BD1">
      <w:pPr>
        <w:pStyle w:val="Default"/>
        <w:spacing w:line="276" w:lineRule="auto"/>
        <w:jc w:val="both"/>
      </w:pPr>
      <w:r w:rsidRPr="00EC6BD1">
        <w:rPr>
          <w:b/>
        </w:rPr>
        <w:t xml:space="preserve">Задание. </w:t>
      </w:r>
      <w:r w:rsidRPr="00EC6BD1">
        <w:t>Какой звук называют шепотом звезд? Обведи номер выбранного ответа:</w:t>
      </w:r>
    </w:p>
    <w:p w:rsidR="00924276" w:rsidRPr="00EC6BD1" w:rsidRDefault="00924276" w:rsidP="00EC6BD1">
      <w:pPr>
        <w:pStyle w:val="Default"/>
        <w:spacing w:line="276" w:lineRule="auto"/>
        <w:jc w:val="both"/>
      </w:pPr>
      <w:r w:rsidRPr="00EC6BD1">
        <w:t>1) шуршание полярного сияния;</w:t>
      </w:r>
    </w:p>
    <w:p w:rsidR="00924276" w:rsidRPr="00EC6BD1" w:rsidRDefault="00924276" w:rsidP="00EC6BD1">
      <w:pPr>
        <w:pStyle w:val="Default"/>
        <w:spacing w:line="276" w:lineRule="auto"/>
        <w:jc w:val="both"/>
      </w:pPr>
      <w:r w:rsidRPr="00EC6BD1">
        <w:t xml:space="preserve">2) шум холодного северного ветра; </w:t>
      </w:r>
    </w:p>
    <w:p w:rsidR="00924276" w:rsidRPr="00EC6BD1" w:rsidRDefault="00924276" w:rsidP="00EC6BD1">
      <w:pPr>
        <w:pStyle w:val="Default"/>
        <w:spacing w:line="276" w:lineRule="auto"/>
        <w:jc w:val="both"/>
      </w:pPr>
      <w:r w:rsidRPr="00EC6BD1">
        <w:t>3) стук кристаллов льда в воздухе;</w:t>
      </w:r>
    </w:p>
    <w:p w:rsidR="00924276" w:rsidRPr="00EC6BD1" w:rsidRDefault="00924276" w:rsidP="00EC6BD1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C6BD1">
        <w:rPr>
          <w:rFonts w:ascii="Times New Roman" w:hAnsi="Times New Roman"/>
          <w:sz w:val="24"/>
          <w:szCs w:val="24"/>
        </w:rPr>
        <w:t>4) хруст снега под ногами.</w:t>
      </w:r>
    </w:p>
    <w:p w:rsidR="00924276" w:rsidRPr="00EC6BD1" w:rsidRDefault="00924276" w:rsidP="00EC6BD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C6BD1">
        <w:rPr>
          <w:rFonts w:ascii="Times New Roman" w:hAnsi="Times New Roman" w:cs="Times New Roman"/>
          <w:b/>
          <w:sz w:val="24"/>
          <w:szCs w:val="24"/>
        </w:rPr>
        <w:t>Комментарий:</w:t>
      </w:r>
      <w:r w:rsidRPr="00EC6BD1">
        <w:rPr>
          <w:rFonts w:ascii="Times New Roman" w:hAnsi="Times New Roman" w:cs="Times New Roman"/>
          <w:sz w:val="24"/>
          <w:szCs w:val="24"/>
        </w:rPr>
        <w:t xml:space="preserve"> Не справляются 41% школьников. Ответ на вопрос в тексте есть, но путь к нему – это своего рода лабиринт, по которому нужно идти строго вслед за автором. При этом ключевые слова вопроса – шепот звезд – в самом конце пути. И если ученик не может последить нить авторской мысли, он соединяет эти слова с упомянутыми в тексте явлениями случайно. Выбор ответа 4 говорит о том, что ученик не различает сходные фрагменты информации: рассказ о том, почему хрустит снег под ногами, и рассказ об очень редком явлении, когда шуршит замерзший на лету пар. Выбор ответа 1 говорит о том, что ученик не понял фразу «Сначала этот звук приписывали полярному сиянию», не связал ее с продолжением, в котором </w:t>
      </w:r>
      <w:r w:rsidRPr="00EC6BD1">
        <w:rPr>
          <w:rFonts w:ascii="Times New Roman" w:hAnsi="Times New Roman" w:cs="Times New Roman"/>
          <w:iCs/>
          <w:sz w:val="24"/>
          <w:szCs w:val="24"/>
        </w:rPr>
        <w:t>связь с полярным сиянием опровергается</w:t>
      </w:r>
      <w:r w:rsidRPr="00EC6BD1">
        <w:rPr>
          <w:rFonts w:ascii="Times New Roman" w:hAnsi="Times New Roman" w:cs="Times New Roman"/>
          <w:sz w:val="24"/>
          <w:szCs w:val="24"/>
        </w:rPr>
        <w:t>. Ответ 2 выбирают относительно редко, в основном те дети, которые удерживают только самое общее представление о ситуации: север, стужа…</w:t>
      </w:r>
    </w:p>
    <w:p w:rsidR="00924276" w:rsidRPr="00EC6BD1" w:rsidRDefault="00924276" w:rsidP="00EC6B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BD1">
        <w:rPr>
          <w:rFonts w:ascii="Times New Roman" w:hAnsi="Times New Roman" w:cs="Times New Roman"/>
          <w:b/>
          <w:sz w:val="24"/>
          <w:szCs w:val="24"/>
        </w:rPr>
        <w:t>Задания с комментариями по 2-ой группе</w:t>
      </w:r>
    </w:p>
    <w:p w:rsidR="00924276" w:rsidRPr="00EC6BD1" w:rsidRDefault="00924276" w:rsidP="00EC6BD1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C6BD1">
        <w:rPr>
          <w:rFonts w:ascii="Times New Roman" w:hAnsi="Times New Roman"/>
          <w:b/>
          <w:sz w:val="24"/>
          <w:szCs w:val="24"/>
        </w:rPr>
        <w:t xml:space="preserve">1. </w:t>
      </w:r>
      <w:r w:rsidRPr="00EC6BD1">
        <w:rPr>
          <w:rFonts w:ascii="Times New Roman" w:hAnsi="Times New Roman"/>
          <w:sz w:val="24"/>
          <w:szCs w:val="24"/>
        </w:rPr>
        <w:t xml:space="preserve">Снежинки рождаются высоко в облаках. Когда приходят холода, крошечные водяные капельки (водяной пар), из которых состоит облако, прилепляются к частицам пыли и замерзают. Так вокруг пылинки вырастают маленькие шестиугольные ледяные кристаллики – будущие снежинки. (По О. </w:t>
      </w:r>
      <w:proofErr w:type="spellStart"/>
      <w:r w:rsidRPr="00EC6BD1">
        <w:rPr>
          <w:rFonts w:ascii="Times New Roman" w:hAnsi="Times New Roman"/>
          <w:sz w:val="24"/>
          <w:szCs w:val="24"/>
        </w:rPr>
        <w:t>Дворняковой</w:t>
      </w:r>
      <w:proofErr w:type="spellEnd"/>
      <w:r w:rsidRPr="00EC6BD1">
        <w:rPr>
          <w:rFonts w:ascii="Times New Roman" w:hAnsi="Times New Roman"/>
          <w:sz w:val="24"/>
          <w:szCs w:val="24"/>
        </w:rPr>
        <w:t>)</w:t>
      </w:r>
    </w:p>
    <w:p w:rsidR="00924276" w:rsidRPr="00EC6BD1" w:rsidRDefault="00924276" w:rsidP="00EC6BD1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924276" w:rsidRPr="00EC6BD1" w:rsidRDefault="00924276" w:rsidP="00EC6BD1">
      <w:pPr>
        <w:pStyle w:val="Default"/>
        <w:spacing w:line="276" w:lineRule="auto"/>
        <w:jc w:val="both"/>
        <w:rPr>
          <w:b/>
          <w:bCs/>
        </w:rPr>
      </w:pPr>
      <w:r w:rsidRPr="00EC6BD1">
        <w:rPr>
          <w:b/>
        </w:rPr>
        <w:t>Задание</w:t>
      </w:r>
      <w:r w:rsidRPr="00EC6BD1">
        <w:rPr>
          <w:b/>
          <w:bCs/>
        </w:rPr>
        <w:t xml:space="preserve">. </w:t>
      </w:r>
      <w:r w:rsidRPr="00EC6BD1">
        <w:rPr>
          <w:bCs/>
        </w:rPr>
        <w:t>Из чего, кроме замерзшей воды (водяного пара), образуются снежинки?</w:t>
      </w:r>
      <w:r w:rsidRPr="00EC6BD1">
        <w:rPr>
          <w:b/>
          <w:bCs/>
        </w:rPr>
        <w:t xml:space="preserve"> </w:t>
      </w:r>
    </w:p>
    <w:p w:rsidR="00924276" w:rsidRPr="00EC6BD1" w:rsidRDefault="00924276" w:rsidP="00EC6BD1">
      <w:pPr>
        <w:pStyle w:val="Default"/>
        <w:spacing w:line="276" w:lineRule="auto"/>
        <w:jc w:val="both"/>
      </w:pPr>
    </w:p>
    <w:p w:rsidR="00924276" w:rsidRPr="00EC6BD1" w:rsidRDefault="00924276" w:rsidP="00EC6BD1">
      <w:pPr>
        <w:jc w:val="both"/>
        <w:rPr>
          <w:rFonts w:ascii="Times New Roman" w:hAnsi="Times New Roman" w:cs="Times New Roman"/>
          <w:sz w:val="24"/>
          <w:szCs w:val="24"/>
        </w:rPr>
      </w:pPr>
      <w:r w:rsidRPr="00EC6BD1">
        <w:rPr>
          <w:rFonts w:ascii="Times New Roman" w:hAnsi="Times New Roman" w:cs="Times New Roman"/>
          <w:b/>
          <w:sz w:val="24"/>
          <w:szCs w:val="24"/>
        </w:rPr>
        <w:t>Комментарий:</w:t>
      </w:r>
      <w:r w:rsidRPr="00EC6B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6BD1">
        <w:rPr>
          <w:rFonts w:ascii="Times New Roman" w:hAnsi="Times New Roman" w:cs="Times New Roman"/>
          <w:sz w:val="24"/>
          <w:szCs w:val="24"/>
        </w:rPr>
        <w:t xml:space="preserve">Не справляются 44% школьников. Сложность вопроса в том, что ответ на него ученику отчасти известен. Из личного опыта, из уроков окружающего мира он знает, что снег образуется из воды. А как раз об этом говорить не надо – в вопросе есть уточнение «из чего кроме замерзшей воды». Эту конструкцию «из чего кроме» нужно </w:t>
      </w:r>
      <w:r w:rsidRPr="00EC6BD1">
        <w:rPr>
          <w:rFonts w:ascii="Times New Roman" w:hAnsi="Times New Roman" w:cs="Times New Roman"/>
          <w:sz w:val="24"/>
          <w:szCs w:val="24"/>
        </w:rPr>
        <w:lastRenderedPageBreak/>
        <w:t xml:space="preserve">понять, а дальше требуется соединить </w:t>
      </w:r>
      <w:proofErr w:type="gramStart"/>
      <w:r w:rsidRPr="00EC6BD1">
        <w:rPr>
          <w:rFonts w:ascii="Times New Roman" w:hAnsi="Times New Roman" w:cs="Times New Roman"/>
          <w:sz w:val="24"/>
          <w:szCs w:val="24"/>
        </w:rPr>
        <w:t>известное</w:t>
      </w:r>
      <w:proofErr w:type="gramEnd"/>
      <w:r w:rsidRPr="00EC6BD1">
        <w:rPr>
          <w:rFonts w:ascii="Times New Roman" w:hAnsi="Times New Roman" w:cs="Times New Roman"/>
          <w:sz w:val="24"/>
          <w:szCs w:val="24"/>
        </w:rPr>
        <w:t xml:space="preserve"> с новым знанием, полученным из текста, – о том, что для образования снежинки нужна частичка пыли, и посмотреть на пылинку не как на чужеродную примесь, а как на обязательную составляющую снежной звездочки. </w:t>
      </w:r>
    </w:p>
    <w:p w:rsidR="00924276" w:rsidRPr="00EC6BD1" w:rsidRDefault="00924276" w:rsidP="00EC6BD1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C6BD1">
        <w:rPr>
          <w:rFonts w:ascii="Times New Roman" w:hAnsi="Times New Roman"/>
          <w:b/>
          <w:sz w:val="24"/>
          <w:szCs w:val="24"/>
        </w:rPr>
        <w:t xml:space="preserve">2. </w:t>
      </w:r>
      <w:r w:rsidRPr="00EC6BD1">
        <w:rPr>
          <w:rFonts w:ascii="Times New Roman" w:hAnsi="Times New Roman"/>
          <w:sz w:val="24"/>
          <w:szCs w:val="24"/>
        </w:rPr>
        <w:t>Без снежного одеяла земля промерзнет</w:t>
      </w:r>
      <w:r w:rsidRPr="00EC6BD1">
        <w:rPr>
          <w:rFonts w:ascii="Times New Roman" w:hAnsi="Times New Roman"/>
          <w:b/>
          <w:sz w:val="24"/>
          <w:szCs w:val="24"/>
        </w:rPr>
        <w:t>.</w:t>
      </w:r>
      <w:r w:rsidRPr="00EC6BD1">
        <w:rPr>
          <w:rFonts w:ascii="Times New Roman" w:hAnsi="Times New Roman"/>
          <w:sz w:val="24"/>
          <w:szCs w:val="24"/>
        </w:rPr>
        <w:t xml:space="preserve"> При температуре почвы минус 30 почти все растения погибнут. Сугробы спасают их от лютых морозов, а когда наступает весна, снабжают водой. (По О. </w:t>
      </w:r>
      <w:proofErr w:type="spellStart"/>
      <w:r w:rsidRPr="00EC6BD1">
        <w:rPr>
          <w:rFonts w:ascii="Times New Roman" w:hAnsi="Times New Roman"/>
          <w:sz w:val="24"/>
          <w:szCs w:val="24"/>
        </w:rPr>
        <w:t>Дворняковой</w:t>
      </w:r>
      <w:proofErr w:type="spellEnd"/>
      <w:r w:rsidRPr="00EC6BD1">
        <w:rPr>
          <w:rFonts w:ascii="Times New Roman" w:hAnsi="Times New Roman"/>
          <w:sz w:val="24"/>
          <w:szCs w:val="24"/>
        </w:rPr>
        <w:t>)</w:t>
      </w:r>
    </w:p>
    <w:p w:rsidR="00924276" w:rsidRPr="00EC6BD1" w:rsidRDefault="00924276" w:rsidP="00EC6BD1">
      <w:pPr>
        <w:pStyle w:val="Default"/>
        <w:spacing w:line="276" w:lineRule="auto"/>
        <w:jc w:val="both"/>
        <w:rPr>
          <w:b/>
          <w:bCs/>
        </w:rPr>
      </w:pPr>
      <w:r w:rsidRPr="00EC6BD1">
        <w:rPr>
          <w:b/>
        </w:rPr>
        <w:t>Задание</w:t>
      </w:r>
      <w:r w:rsidRPr="00EC6BD1">
        <w:rPr>
          <w:b/>
          <w:bCs/>
        </w:rPr>
        <w:t xml:space="preserve">. </w:t>
      </w:r>
      <w:r w:rsidRPr="00EC6BD1">
        <w:rPr>
          <w:bCs/>
        </w:rPr>
        <w:t>Для чего люди стремятся задержать снег на полях? Приведи два примера из текста.</w:t>
      </w:r>
      <w:r w:rsidRPr="00EC6BD1">
        <w:rPr>
          <w:b/>
          <w:bCs/>
        </w:rPr>
        <w:t xml:space="preserve"> </w:t>
      </w:r>
    </w:p>
    <w:p w:rsidR="00924276" w:rsidRPr="00EC6BD1" w:rsidRDefault="00924276" w:rsidP="00EC6BD1">
      <w:pPr>
        <w:jc w:val="both"/>
        <w:rPr>
          <w:rFonts w:ascii="Times New Roman" w:hAnsi="Times New Roman" w:cs="Times New Roman"/>
          <w:sz w:val="24"/>
          <w:szCs w:val="24"/>
        </w:rPr>
      </w:pPr>
      <w:r w:rsidRPr="00EC6BD1">
        <w:rPr>
          <w:rFonts w:ascii="Times New Roman" w:hAnsi="Times New Roman" w:cs="Times New Roman"/>
          <w:b/>
          <w:sz w:val="24"/>
          <w:szCs w:val="24"/>
        </w:rPr>
        <w:t>Комментарий:</w:t>
      </w:r>
      <w:r w:rsidRPr="00EC6BD1">
        <w:rPr>
          <w:rFonts w:ascii="Times New Roman" w:hAnsi="Times New Roman" w:cs="Times New Roman"/>
          <w:sz w:val="24"/>
          <w:szCs w:val="24"/>
        </w:rPr>
        <w:t xml:space="preserve"> Не смогли выполнить полностью 58% (39% их них привели один верный пример). Ответ сформулирован впрямую, компактно, причем одна из причин (защита растения от мороза) названа тремя способами. И большинство ошибок связаны с тем, что дети не понимают, что в разных предложениях говорится об одном и том же, и выписывают синонимические отрывки, например:</w:t>
      </w:r>
      <w:r w:rsidRPr="00EC6B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6BD1">
        <w:rPr>
          <w:rFonts w:ascii="Times New Roman" w:hAnsi="Times New Roman" w:cs="Times New Roman"/>
          <w:sz w:val="24"/>
          <w:szCs w:val="24"/>
        </w:rPr>
        <w:t xml:space="preserve">«1. Без снежного одеяла земля промерзнет. 2. При температуре почвы минус 30 почти все растения </w:t>
      </w:r>
      <w:r w:rsidRPr="00EC6BD1">
        <w:rPr>
          <w:rFonts w:ascii="Times New Roman" w:hAnsi="Times New Roman" w:cs="Times New Roman"/>
          <w:i/>
          <w:sz w:val="24"/>
          <w:szCs w:val="24"/>
        </w:rPr>
        <w:t xml:space="preserve">погибнут». </w:t>
      </w:r>
      <w:r w:rsidRPr="00EC6BD1">
        <w:rPr>
          <w:rFonts w:ascii="Times New Roman" w:hAnsi="Times New Roman" w:cs="Times New Roman"/>
          <w:sz w:val="24"/>
          <w:szCs w:val="24"/>
        </w:rPr>
        <w:t xml:space="preserve">А поскольку слова вопроса не повторяются в тексте, для их соотнесения нужно понимать синонимические замены. Некоторые ученики не находят отрывок, на который нужно опереться, и свободно фантазируют на тему </w:t>
      </w:r>
      <w:proofErr w:type="gramStart"/>
      <w:r w:rsidRPr="00EC6BD1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EC6BD1">
        <w:rPr>
          <w:rFonts w:ascii="Times New Roman" w:hAnsi="Times New Roman" w:cs="Times New Roman"/>
          <w:sz w:val="24"/>
          <w:szCs w:val="24"/>
        </w:rPr>
        <w:t>: «1. Чтобы снимать кино. 2. Чтобы было красиво».</w:t>
      </w:r>
    </w:p>
    <w:p w:rsidR="00924276" w:rsidRPr="00EC6BD1" w:rsidRDefault="00924276" w:rsidP="00EC6BD1">
      <w:pPr>
        <w:jc w:val="both"/>
        <w:rPr>
          <w:rFonts w:ascii="Times New Roman" w:hAnsi="Times New Roman" w:cs="Times New Roman"/>
          <w:sz w:val="24"/>
          <w:szCs w:val="24"/>
        </w:rPr>
      </w:pPr>
      <w:r w:rsidRPr="00EC6BD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C6BD1">
        <w:rPr>
          <w:rFonts w:ascii="Times New Roman" w:hAnsi="Times New Roman" w:cs="Times New Roman"/>
          <w:sz w:val="24"/>
          <w:szCs w:val="24"/>
        </w:rPr>
        <w:t xml:space="preserve">Через год записки Даля выросли до таких размеров, что для их перевозки командование выделило ему… верблюда. </w:t>
      </w:r>
      <w:proofErr w:type="gramStart"/>
      <w:r w:rsidRPr="00EC6BD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C6BD1">
        <w:rPr>
          <w:rFonts w:ascii="Times New Roman" w:hAnsi="Times New Roman" w:cs="Times New Roman"/>
          <w:sz w:val="24"/>
          <w:szCs w:val="24"/>
        </w:rPr>
        <w:t>о случилась беда: верблюда с записками захватили турки. Офицеры и солдаты не смогли безучастно смотреть, как горюет их любимый доктор. На поиски верблюда в турецкий тыл отправился отряд казаков, и через несколько дней пропавшее животное было возвращено Далю вместе с драгоценной поклажей. (По А. Ткаченко)</w:t>
      </w:r>
    </w:p>
    <w:p w:rsidR="00924276" w:rsidRPr="00EC6BD1" w:rsidRDefault="00924276" w:rsidP="00EC6B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C6BD1">
        <w:rPr>
          <w:rFonts w:ascii="Times New Roman" w:hAnsi="Times New Roman" w:cs="Times New Roman"/>
          <w:b/>
          <w:sz w:val="24"/>
          <w:szCs w:val="24"/>
        </w:rPr>
        <w:t>Задание.</w:t>
      </w:r>
      <w:r w:rsidRPr="00EC6BD1">
        <w:rPr>
          <w:rFonts w:ascii="Times New Roman" w:hAnsi="Times New Roman" w:cs="Times New Roman"/>
          <w:sz w:val="24"/>
          <w:szCs w:val="24"/>
        </w:rPr>
        <w:t xml:space="preserve"> Как ты понимаешь выражение «драгоценная поклажа» в предложении «Пропавшее животное было возвращено Далю вместе с драгоценной поклажей»?</w:t>
      </w:r>
    </w:p>
    <w:p w:rsidR="00924276" w:rsidRPr="00EC6BD1" w:rsidRDefault="00924276" w:rsidP="00EC6B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C6BD1">
        <w:rPr>
          <w:rFonts w:ascii="Times New Roman" w:hAnsi="Times New Roman" w:cs="Times New Roman"/>
          <w:b/>
          <w:iCs/>
          <w:sz w:val="24"/>
          <w:szCs w:val="24"/>
        </w:rPr>
        <w:t>Комментарий</w:t>
      </w:r>
      <w:r w:rsidRPr="00EC6BD1">
        <w:rPr>
          <w:rFonts w:ascii="Times New Roman" w:hAnsi="Times New Roman" w:cs="Times New Roman"/>
          <w:b/>
          <w:sz w:val="24"/>
          <w:szCs w:val="24"/>
        </w:rPr>
        <w:t>:</w:t>
      </w:r>
      <w:r w:rsidRPr="00EC6BD1">
        <w:rPr>
          <w:rFonts w:ascii="Times New Roman" w:hAnsi="Times New Roman" w:cs="Times New Roman"/>
          <w:sz w:val="24"/>
          <w:szCs w:val="24"/>
        </w:rPr>
        <w:t xml:space="preserve"> Не смогли выполнить 41% школьников. Ответ на вопрос в тексте дан: драгоценная поклажа – это записки В. Даля. Автор сам расшифровывает иносказание для маленького читателя. </w:t>
      </w:r>
    </w:p>
    <w:p w:rsidR="00EC6BD1" w:rsidRPr="00EC6BD1" w:rsidRDefault="00924276" w:rsidP="00EC6B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C6BD1">
        <w:rPr>
          <w:rFonts w:ascii="Times New Roman" w:hAnsi="Times New Roman" w:cs="Times New Roman"/>
          <w:sz w:val="24"/>
          <w:szCs w:val="24"/>
        </w:rPr>
        <w:t>Дети могли дать синонимичные ответы: «слова для словаря», «будущий словарь» – или общее толкование: «это то, что было для Даля дорого, важно». Но значительная часть учеников интерпретировала выражение вне всякого контекста, связав его с буквальным значением слова драгоценный, например: «Драгоценные вещи или деньги». Иногда на этой основе достраиваются причинно-следственные связи и новые сюжетные линии: например, «Я считаю, что Далю было возвращено не только животное, но и драгоценности от турок за то, что они украли животное».</w:t>
      </w:r>
    </w:p>
    <w:p w:rsidR="00924276" w:rsidRPr="00EC6BD1" w:rsidRDefault="00924276" w:rsidP="00EC6B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BD1">
        <w:rPr>
          <w:rFonts w:ascii="Times New Roman" w:hAnsi="Times New Roman" w:cs="Times New Roman"/>
          <w:b/>
          <w:sz w:val="24"/>
          <w:szCs w:val="24"/>
        </w:rPr>
        <w:t>Задания с комментариями по 3-ей группе</w:t>
      </w:r>
    </w:p>
    <w:p w:rsidR="00924276" w:rsidRPr="00EC6BD1" w:rsidRDefault="00924276" w:rsidP="00EC6BD1">
      <w:pPr>
        <w:pStyle w:val="Default"/>
        <w:spacing w:line="276" w:lineRule="auto"/>
        <w:jc w:val="both"/>
      </w:pPr>
      <w:r w:rsidRPr="00EC6BD1">
        <w:rPr>
          <w:b/>
          <w:color w:val="auto"/>
        </w:rPr>
        <w:t xml:space="preserve">1. </w:t>
      </w:r>
      <w:r w:rsidRPr="00EC6BD1">
        <w:rPr>
          <w:color w:val="auto"/>
        </w:rPr>
        <w:t>Возьми две маленькие баночки.</w:t>
      </w:r>
      <w:r w:rsidRPr="00EC6BD1">
        <w:t xml:space="preserve"> Одну из них заверни в газету. Налей горячую воду в обе баночки и измерь температуру воды в них. Через 20 минут измерь температуру еще раз: в баночке, завернутой в газету, вода теплее. </w:t>
      </w:r>
    </w:p>
    <w:p w:rsidR="00924276" w:rsidRPr="00EC6BD1" w:rsidRDefault="00924276" w:rsidP="00EC6BD1">
      <w:pPr>
        <w:pStyle w:val="Default"/>
        <w:spacing w:line="276" w:lineRule="auto"/>
        <w:jc w:val="both"/>
      </w:pPr>
      <w:r w:rsidRPr="00EC6BD1">
        <w:lastRenderedPageBreak/>
        <w:t xml:space="preserve">Почему так случилось? Горячая банка через стекло отдавала свое тепло. Но газета удерживала теплый воздух возле стенок банки, мешала ему смешиваться с более холодным воздухом вокруг. А если теплый воздух не перемешивается с холодным, он очень медленно меняет свою температуру. </w:t>
      </w:r>
    </w:p>
    <w:p w:rsidR="00924276" w:rsidRPr="00EC6BD1" w:rsidRDefault="00924276" w:rsidP="00EC6BD1">
      <w:pPr>
        <w:pStyle w:val="Default"/>
        <w:spacing w:line="276" w:lineRule="auto"/>
        <w:jc w:val="both"/>
        <w:rPr>
          <w:bCs/>
        </w:rPr>
      </w:pPr>
      <w:r w:rsidRPr="00EC6BD1">
        <w:rPr>
          <w:b/>
        </w:rPr>
        <w:t xml:space="preserve">Задание. </w:t>
      </w:r>
      <w:r w:rsidRPr="00EC6BD1">
        <w:rPr>
          <w:bCs/>
        </w:rPr>
        <w:t>Представь, что в опыте, о котором ты прочитал, в баночках оказалась не горячая, а, наоборот, очень холодная вода. В какой баночке она быстрее согреется до комнатной температуры? Отметь крестиком один ответ:</w:t>
      </w:r>
    </w:p>
    <w:p w:rsidR="00924276" w:rsidRPr="00EC6BD1" w:rsidRDefault="00924276" w:rsidP="00EC6BD1">
      <w:pPr>
        <w:pStyle w:val="Default"/>
        <w:spacing w:line="276" w:lineRule="auto"/>
        <w:jc w:val="both"/>
        <w:rPr>
          <w:bCs/>
        </w:rPr>
      </w:pPr>
      <w:r w:rsidRPr="00EC6BD1">
        <w:rPr>
          <w:bCs/>
        </w:rPr>
        <w:t>1) в баночке, которая завернута в газету;</w:t>
      </w:r>
    </w:p>
    <w:p w:rsidR="00924276" w:rsidRPr="00EC6BD1" w:rsidRDefault="00924276" w:rsidP="00EC6BD1">
      <w:pPr>
        <w:pStyle w:val="Default"/>
        <w:spacing w:line="276" w:lineRule="auto"/>
        <w:jc w:val="both"/>
        <w:rPr>
          <w:bCs/>
        </w:rPr>
      </w:pPr>
      <w:r w:rsidRPr="00EC6BD1">
        <w:rPr>
          <w:bCs/>
        </w:rPr>
        <w:t>2) в баночке без газеты;</w:t>
      </w:r>
    </w:p>
    <w:p w:rsidR="00924276" w:rsidRPr="00EC6BD1" w:rsidRDefault="00924276" w:rsidP="00EC6BD1">
      <w:pPr>
        <w:pStyle w:val="Default"/>
        <w:spacing w:line="276" w:lineRule="auto"/>
        <w:jc w:val="both"/>
        <w:rPr>
          <w:bCs/>
        </w:rPr>
      </w:pPr>
      <w:r w:rsidRPr="00EC6BD1">
        <w:rPr>
          <w:bCs/>
        </w:rPr>
        <w:t>3) в обеих баночках одновременно.</w:t>
      </w:r>
    </w:p>
    <w:p w:rsidR="00924276" w:rsidRPr="00EC6BD1" w:rsidRDefault="00924276" w:rsidP="00EC6BD1">
      <w:pPr>
        <w:pStyle w:val="Default"/>
        <w:spacing w:line="276" w:lineRule="auto"/>
        <w:jc w:val="both"/>
        <w:rPr>
          <w:bCs/>
        </w:rPr>
      </w:pPr>
      <w:r w:rsidRPr="00EC6BD1">
        <w:rPr>
          <w:bCs/>
        </w:rPr>
        <w:t>Объясни, почему ты так думаешь.</w:t>
      </w:r>
    </w:p>
    <w:p w:rsidR="00924276" w:rsidRPr="00EC6BD1" w:rsidRDefault="00924276" w:rsidP="00EC6BD1">
      <w:pPr>
        <w:jc w:val="both"/>
        <w:rPr>
          <w:rFonts w:ascii="Times New Roman" w:hAnsi="Times New Roman" w:cs="Times New Roman"/>
          <w:sz w:val="24"/>
          <w:szCs w:val="24"/>
        </w:rPr>
      </w:pPr>
      <w:r w:rsidRPr="00EC6BD1">
        <w:rPr>
          <w:rFonts w:ascii="Times New Roman" w:hAnsi="Times New Roman" w:cs="Times New Roman"/>
          <w:b/>
          <w:sz w:val="24"/>
          <w:szCs w:val="24"/>
        </w:rPr>
        <w:t>Комментарий:</w:t>
      </w:r>
      <w:r w:rsidRPr="00EC6BD1">
        <w:rPr>
          <w:rFonts w:ascii="Times New Roman" w:hAnsi="Times New Roman" w:cs="Times New Roman"/>
          <w:sz w:val="24"/>
          <w:szCs w:val="24"/>
        </w:rPr>
        <w:t xml:space="preserve"> Не смогли выполнить полностью 53% школьников. В тексте, который ученики перед этим прочли, подробно объяснялось, как газета помогает жидкости сохранить свою температуру. </w:t>
      </w:r>
    </w:p>
    <w:p w:rsidR="00924276" w:rsidRPr="00EC6BD1" w:rsidRDefault="00924276" w:rsidP="00EC6BD1">
      <w:pPr>
        <w:jc w:val="both"/>
        <w:rPr>
          <w:rFonts w:ascii="Times New Roman" w:hAnsi="Times New Roman" w:cs="Times New Roman"/>
          <w:sz w:val="24"/>
          <w:szCs w:val="24"/>
        </w:rPr>
      </w:pPr>
      <w:r w:rsidRPr="00EC6BD1">
        <w:rPr>
          <w:rFonts w:ascii="Times New Roman" w:hAnsi="Times New Roman" w:cs="Times New Roman"/>
          <w:sz w:val="24"/>
          <w:szCs w:val="24"/>
        </w:rPr>
        <w:t xml:space="preserve">Задание же проверяет, может ли ребенок понять эту закономерность и использовать ее для прогнозирования результатов нового опыта. 30% учеников это не удалось: они делают перенос на новую ситуацию механически – если в первом случае газета удерживала тепло, то и во втором эксперименте вода под газетой будет теплее. </w:t>
      </w:r>
      <w:proofErr w:type="gramStart"/>
      <w:r w:rsidRPr="00EC6BD1">
        <w:rPr>
          <w:rFonts w:ascii="Times New Roman" w:hAnsi="Times New Roman" w:cs="Times New Roman"/>
          <w:sz w:val="24"/>
          <w:szCs w:val="24"/>
        </w:rPr>
        <w:t>Еще 23% делают верный перенос, но не могут его аргументировать (отказываются от ответа, не удерживают суть вопроса или формулируют мысль неясно, например:</w:t>
      </w:r>
      <w:proofErr w:type="gramEnd"/>
      <w:r w:rsidRPr="00EC6B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6BD1">
        <w:rPr>
          <w:rFonts w:ascii="Times New Roman" w:hAnsi="Times New Roman" w:cs="Times New Roman"/>
          <w:sz w:val="24"/>
          <w:szCs w:val="24"/>
        </w:rPr>
        <w:t>«Потому что если в комнате тепло, а стекло пропускает температуру вокруг, то она быстрее нагреется»).</w:t>
      </w:r>
      <w:proofErr w:type="gramEnd"/>
    </w:p>
    <w:p w:rsidR="00924276" w:rsidRPr="00EC6BD1" w:rsidRDefault="00924276" w:rsidP="00EC6BD1">
      <w:pPr>
        <w:autoSpaceDE w:val="0"/>
        <w:autoSpaceDN w:val="0"/>
        <w:adjustRightInd w:val="0"/>
        <w:jc w:val="both"/>
        <w:rPr>
          <w:rFonts w:ascii="Times New Roman" w:eastAsia="OpiumNew-Regular" w:hAnsi="Times New Roman" w:cs="Times New Roman"/>
          <w:b/>
          <w:sz w:val="24"/>
          <w:szCs w:val="24"/>
        </w:rPr>
      </w:pPr>
      <w:r w:rsidRPr="00EC6BD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EC6BD1">
        <w:rPr>
          <w:rFonts w:ascii="Times New Roman" w:eastAsia="OpiumNew-Regular" w:hAnsi="Times New Roman" w:cs="Times New Roman"/>
          <w:sz w:val="24"/>
          <w:szCs w:val="24"/>
        </w:rPr>
        <w:t>В знаменитой сказке Ершова о Коньке-Горбунке сказано:</w:t>
      </w:r>
    </w:p>
    <w:p w:rsidR="00924276" w:rsidRPr="00EC6BD1" w:rsidRDefault="00924276" w:rsidP="00EC6B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C6BD1">
        <w:rPr>
          <w:rFonts w:ascii="Times New Roman" w:hAnsi="Times New Roman" w:cs="Times New Roman"/>
          <w:iCs/>
          <w:sz w:val="24"/>
          <w:szCs w:val="24"/>
        </w:rPr>
        <w:t xml:space="preserve">Ростом только в три вершка, </w:t>
      </w:r>
    </w:p>
    <w:p w:rsidR="00924276" w:rsidRPr="00EC6BD1" w:rsidRDefault="00924276" w:rsidP="00EC6B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C6BD1">
        <w:rPr>
          <w:rFonts w:ascii="Times New Roman" w:hAnsi="Times New Roman" w:cs="Times New Roman"/>
          <w:iCs/>
          <w:sz w:val="24"/>
          <w:szCs w:val="24"/>
        </w:rPr>
        <w:t xml:space="preserve">На спине с двумя горбами да с </w:t>
      </w:r>
      <w:proofErr w:type="spellStart"/>
      <w:proofErr w:type="gramStart"/>
      <w:r w:rsidRPr="00EC6BD1">
        <w:rPr>
          <w:rFonts w:ascii="Times New Roman" w:hAnsi="Times New Roman" w:cs="Times New Roman"/>
          <w:iCs/>
          <w:sz w:val="24"/>
          <w:szCs w:val="24"/>
        </w:rPr>
        <w:t>арши́нными</w:t>
      </w:r>
      <w:proofErr w:type="spellEnd"/>
      <w:proofErr w:type="gramEnd"/>
      <w:r w:rsidRPr="00EC6BD1">
        <w:rPr>
          <w:rFonts w:ascii="Times New Roman" w:hAnsi="Times New Roman" w:cs="Times New Roman"/>
          <w:iCs/>
          <w:sz w:val="24"/>
          <w:szCs w:val="24"/>
        </w:rPr>
        <w:t xml:space="preserve"> ушами.</w:t>
      </w:r>
    </w:p>
    <w:p w:rsidR="00924276" w:rsidRPr="00EC6BD1" w:rsidRDefault="00924276" w:rsidP="00EC6BD1">
      <w:pPr>
        <w:autoSpaceDE w:val="0"/>
        <w:autoSpaceDN w:val="0"/>
        <w:adjustRightInd w:val="0"/>
        <w:jc w:val="both"/>
        <w:rPr>
          <w:rFonts w:ascii="Times New Roman" w:eastAsia="OpiumNew-Regular" w:hAnsi="Times New Roman" w:cs="Times New Roman"/>
          <w:sz w:val="24"/>
          <w:szCs w:val="24"/>
        </w:rPr>
      </w:pPr>
      <w:r w:rsidRPr="00EC6BD1">
        <w:rPr>
          <w:rFonts w:ascii="Times New Roman" w:eastAsia="OpiumNew-Regular" w:hAnsi="Times New Roman" w:cs="Times New Roman"/>
          <w:sz w:val="24"/>
          <w:szCs w:val="24"/>
        </w:rPr>
        <w:t xml:space="preserve">А разве вас не удивил необычайно маленький рост сказочного конька? Три вершка – это же всего 13 с половиной сантиметров! Неужели он был таким крошечным? Нет, конечно! Дело в том, что раньше, называя рост лошади, люди говорили о том, насколько она выше аршина (аршин равен 16 вершкам). Получается, что Конек-Горбунок был выше аршина на три вершка. (По М. </w:t>
      </w:r>
      <w:proofErr w:type="spellStart"/>
      <w:r w:rsidRPr="00EC6BD1">
        <w:rPr>
          <w:rFonts w:ascii="Times New Roman" w:eastAsia="OpiumNew-Regular" w:hAnsi="Times New Roman" w:cs="Times New Roman"/>
          <w:sz w:val="24"/>
          <w:szCs w:val="24"/>
        </w:rPr>
        <w:t>Пегову</w:t>
      </w:r>
      <w:proofErr w:type="spellEnd"/>
      <w:r w:rsidRPr="00EC6BD1">
        <w:rPr>
          <w:rFonts w:ascii="Times New Roman" w:eastAsia="OpiumNew-Regular" w:hAnsi="Times New Roman" w:cs="Times New Roman"/>
          <w:sz w:val="24"/>
          <w:szCs w:val="24"/>
        </w:rPr>
        <w:t>)</w:t>
      </w:r>
    </w:p>
    <w:p w:rsidR="00924276" w:rsidRPr="00EC6BD1" w:rsidRDefault="00924276" w:rsidP="00EC6BD1">
      <w:pPr>
        <w:autoSpaceDE w:val="0"/>
        <w:autoSpaceDN w:val="0"/>
        <w:adjustRightInd w:val="0"/>
        <w:jc w:val="both"/>
        <w:rPr>
          <w:rFonts w:ascii="Times New Roman" w:eastAsia="OpiumNew-Regular" w:hAnsi="Times New Roman" w:cs="Times New Roman"/>
          <w:sz w:val="24"/>
          <w:szCs w:val="24"/>
        </w:rPr>
      </w:pPr>
      <w:r w:rsidRPr="00EC6BD1">
        <w:rPr>
          <w:rFonts w:ascii="Times New Roman" w:eastAsia="OpiumNew-Regular" w:hAnsi="Times New Roman" w:cs="Times New Roman"/>
          <w:b/>
          <w:sz w:val="24"/>
          <w:szCs w:val="24"/>
        </w:rPr>
        <w:t>Задание</w:t>
      </w:r>
      <w:r w:rsidRPr="00EC6BD1">
        <w:rPr>
          <w:rFonts w:ascii="Times New Roman" w:eastAsia="OpiumNew-Regular" w:hAnsi="Times New Roman" w:cs="Times New Roman"/>
          <w:sz w:val="24"/>
          <w:szCs w:val="24"/>
        </w:rPr>
        <w:t>. Посчитай, какого примерно роста был Конек-Горбунок? Запиши ответ в вершках.</w:t>
      </w:r>
    </w:p>
    <w:p w:rsidR="00924276" w:rsidRPr="00EC6BD1" w:rsidRDefault="00924276" w:rsidP="00EC6BD1">
      <w:pPr>
        <w:autoSpaceDE w:val="0"/>
        <w:autoSpaceDN w:val="0"/>
        <w:adjustRightInd w:val="0"/>
        <w:jc w:val="both"/>
        <w:rPr>
          <w:rFonts w:ascii="Times New Roman" w:eastAsia="OpiumNew-Regular" w:hAnsi="Times New Roman" w:cs="Times New Roman"/>
          <w:sz w:val="24"/>
          <w:szCs w:val="24"/>
        </w:rPr>
      </w:pPr>
      <w:r w:rsidRPr="00EC6BD1">
        <w:rPr>
          <w:rFonts w:ascii="Times New Roman" w:eastAsia="OpiumNew-Regular" w:hAnsi="Times New Roman" w:cs="Times New Roman"/>
          <w:sz w:val="24"/>
          <w:szCs w:val="24"/>
        </w:rPr>
        <w:t xml:space="preserve">Рост Конька-Горбунка ________ вершков. </w:t>
      </w:r>
    </w:p>
    <w:p w:rsidR="00614513" w:rsidRPr="00EC6BD1" w:rsidRDefault="00924276" w:rsidP="00EC6BD1">
      <w:pPr>
        <w:jc w:val="both"/>
        <w:rPr>
          <w:rFonts w:ascii="Times New Roman" w:hAnsi="Times New Roman" w:cs="Times New Roman"/>
          <w:sz w:val="24"/>
          <w:szCs w:val="24"/>
        </w:rPr>
      </w:pPr>
      <w:r w:rsidRPr="00EC6BD1">
        <w:rPr>
          <w:rFonts w:ascii="Times New Roman" w:hAnsi="Times New Roman" w:cs="Times New Roman"/>
          <w:b/>
          <w:sz w:val="24"/>
          <w:szCs w:val="24"/>
        </w:rPr>
        <w:t>Комментарий:</w:t>
      </w:r>
      <w:r w:rsidRPr="00EC6B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6BD1">
        <w:rPr>
          <w:rFonts w:ascii="Times New Roman" w:hAnsi="Times New Roman" w:cs="Times New Roman"/>
          <w:sz w:val="24"/>
          <w:szCs w:val="24"/>
        </w:rPr>
        <w:t xml:space="preserve">Не справляются 73% школьников. Задание, по сути, представляет собой текстовую задачу с избыточными данными. Математически она очень проста, ученику нужно лишь прибавить к 3 вершкам, о которых говорится в сказке Ершова, 16 вершков – длину аршина. Но абсолютное большинство учеников дают ответ 3, не вычитывая их текста способ обозначения роста лошадей, не похожий </w:t>
      </w:r>
      <w:proofErr w:type="gramStart"/>
      <w:r w:rsidRPr="00EC6BD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C6BD1">
        <w:rPr>
          <w:rFonts w:ascii="Times New Roman" w:hAnsi="Times New Roman" w:cs="Times New Roman"/>
          <w:sz w:val="24"/>
          <w:szCs w:val="24"/>
        </w:rPr>
        <w:t xml:space="preserve"> современный. И это выявляет один из главных дефицитов преподавания – оканчивая начальную школу, дети ориентированы на извлечение из текста готовых единиц информации и не ориентированы на ее самостоятельную обработку.</w:t>
      </w:r>
    </w:p>
    <w:sectPr w:rsidR="00614513" w:rsidRPr="00EC6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iumNew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4276"/>
    <w:rsid w:val="00614513"/>
    <w:rsid w:val="00924276"/>
    <w:rsid w:val="00EC6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42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2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42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24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2427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24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xx-small">
    <w:name w:val="xx-small"/>
    <w:basedOn w:val="a0"/>
    <w:rsid w:val="00924276"/>
  </w:style>
  <w:style w:type="table" w:styleId="a5">
    <w:name w:val="Table Grid"/>
    <w:basedOn w:val="a1"/>
    <w:uiPriority w:val="59"/>
    <w:rsid w:val="009242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42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924276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9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280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621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4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2177</Words>
  <Characters>12413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</dc:creator>
  <cp:keywords/>
  <dc:description/>
  <cp:lastModifiedBy>Hom</cp:lastModifiedBy>
  <cp:revision>2</cp:revision>
  <dcterms:created xsi:type="dcterms:W3CDTF">2022-03-02T11:57:00Z</dcterms:created>
  <dcterms:modified xsi:type="dcterms:W3CDTF">2022-03-02T12:16:00Z</dcterms:modified>
</cp:coreProperties>
</file>