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FE" w:rsidRPr="00BC3DA1" w:rsidRDefault="009F2AFE" w:rsidP="009F2A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C3DA1">
        <w:rPr>
          <w:rFonts w:ascii="Times New Roman" w:hAnsi="Times New Roman" w:cs="Times New Roman"/>
          <w:b/>
          <w:bCs/>
          <w:sz w:val="24"/>
          <w:szCs w:val="24"/>
        </w:rPr>
        <w:t>ОРЯДОК ОЦЕНКИ ЗАЯВОК НА УЧАСТИЕ В КОНКУРСЕ</w:t>
      </w:r>
    </w:p>
    <w:p w:rsidR="009F2AFE" w:rsidRPr="00FB1EB0" w:rsidRDefault="009F2AFE" w:rsidP="009F2AFE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AFE" w:rsidRPr="00211CEF" w:rsidRDefault="009F2AFE" w:rsidP="009F2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EF">
        <w:rPr>
          <w:rFonts w:ascii="Times New Roman" w:hAnsi="Times New Roman" w:cs="Times New Roman"/>
          <w:b/>
          <w:sz w:val="24"/>
          <w:szCs w:val="24"/>
        </w:rPr>
        <w:t>Порядок оценки заявок на участие в конкурсе</w:t>
      </w:r>
    </w:p>
    <w:p w:rsidR="009F2AFE" w:rsidRPr="00211CEF" w:rsidRDefault="009F2AFE" w:rsidP="009F2AF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>В целях выявления лучших из предложенных условий исполнения контракта при проведении конкурса комиссия по осуществлению закупки (в соответствии с постановлением Правительства Российской Федерации от 28.11.2013 г. №1085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нужд») оценивает заявки участников закупки по следующим критериям:</w:t>
      </w:r>
    </w:p>
    <w:p w:rsidR="009F2AFE" w:rsidRPr="00211CEF" w:rsidRDefault="009F2AFE" w:rsidP="009F2A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>«Цена контракта или сумма цен единиц товара, работы, услуги» (далее – «Цена контракта»);</w:t>
      </w:r>
    </w:p>
    <w:p w:rsidR="009F2AFE" w:rsidRPr="00211CEF" w:rsidRDefault="009F2AFE" w:rsidP="009F2A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 xml:space="preserve"> «Качественные, функциональные и экологические характеристики объекта закупки».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>Сумма величин значимости всех критериев оценки составляет 100 процентов.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>Для определения значимости критериев оценки используется коэффициент значимости каждого критерия.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1701"/>
        <w:gridCol w:w="1275"/>
        <w:gridCol w:w="1418"/>
        <w:gridCol w:w="1701"/>
        <w:gridCol w:w="1559"/>
      </w:tblGrid>
      <w:tr w:rsidR="009F2AFE" w:rsidRPr="00211CEF" w:rsidTr="00D06896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FE" w:rsidRPr="00211CEF" w:rsidRDefault="009F2AFE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Pr="00211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оценки: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FE" w:rsidRPr="00211CEF" w:rsidRDefault="009F2AFE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в баллах по критерию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FE" w:rsidRPr="00211CEF" w:rsidRDefault="009F2AFE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Значимость критерия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FE" w:rsidRPr="00211CEF" w:rsidRDefault="009F2AFE" w:rsidP="00D06896">
            <w:pPr>
              <w:pStyle w:val="a7"/>
              <w:rPr>
                <w:sz w:val="24"/>
                <w:szCs w:val="24"/>
              </w:rPr>
            </w:pPr>
            <w:r w:rsidRPr="00211CEF">
              <w:rPr>
                <w:sz w:val="24"/>
                <w:szCs w:val="24"/>
              </w:rPr>
              <w:t>Коэффициент значимости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FE" w:rsidRPr="00211CEF" w:rsidRDefault="009F2AFE" w:rsidP="00D06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Максимальный рейтинг по критерию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FE" w:rsidRPr="00211CEF" w:rsidRDefault="009F2AFE" w:rsidP="00D06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Максимальный итоговый рейтинг</w:t>
            </w:r>
          </w:p>
        </w:tc>
      </w:tr>
      <w:tr w:rsidR="00BC5EEC" w:rsidRPr="00211CEF" w:rsidTr="00D06896">
        <w:trPr>
          <w:trHeight w:val="35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C" w:rsidRPr="00211CEF" w:rsidRDefault="00BC5EEC" w:rsidP="00D0689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BC5EEC" w:rsidRPr="00211CEF" w:rsidTr="004A15CE">
        <w:trPr>
          <w:trHeight w:val="35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C" w:rsidRPr="00BC5EEC" w:rsidRDefault="00BC5EEC" w:rsidP="00D0689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EC">
              <w:rPr>
                <w:rFonts w:ascii="Times New Roman" w:hAnsi="Times New Roman" w:cs="Times New Roman"/>
                <w:sz w:val="24"/>
                <w:szCs w:val="24"/>
              </w:rPr>
              <w:t>Качественные, функциональные и экологические характеристики объекта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EC" w:rsidRPr="00211CEF" w:rsidTr="004A15CE">
        <w:trPr>
          <w:trHeight w:val="35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BC5EEC" w:rsidRDefault="00BC5EEC" w:rsidP="00D0689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CEF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EC" w:rsidRPr="00211CEF" w:rsidRDefault="00BC5EEC" w:rsidP="00D0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AFE" w:rsidRPr="00211CEF" w:rsidRDefault="009F2AFE" w:rsidP="009F2AFE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EF">
        <w:rPr>
          <w:rFonts w:ascii="Times New Roman" w:hAnsi="Times New Roman" w:cs="Times New Roman"/>
          <w:b/>
          <w:bCs/>
          <w:sz w:val="24"/>
          <w:szCs w:val="24"/>
        </w:rPr>
        <w:t>Критерий оценки «Цена контракта</w:t>
      </w:r>
      <w:r w:rsidRPr="00211CEF">
        <w:rPr>
          <w:rFonts w:ascii="Times New Roman" w:hAnsi="Times New Roman" w:cs="Times New Roman"/>
          <w:b/>
          <w:sz w:val="24"/>
          <w:szCs w:val="24"/>
        </w:rPr>
        <w:t>»</w:t>
      </w:r>
    </w:p>
    <w:p w:rsidR="009F2AFE" w:rsidRPr="00211CEF" w:rsidRDefault="009F2AFE" w:rsidP="009F2AFE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 xml:space="preserve">При оценке заявок участников конкурса по критерию </w:t>
      </w:r>
      <w:r w:rsidRPr="00211CEF">
        <w:rPr>
          <w:rFonts w:ascii="Times New Roman" w:hAnsi="Times New Roman" w:cs="Times New Roman"/>
          <w:bCs/>
          <w:sz w:val="24"/>
          <w:szCs w:val="24"/>
        </w:rPr>
        <w:t>«Цена контракта»</w:t>
      </w:r>
      <w:r w:rsidRPr="00211CEF">
        <w:rPr>
          <w:rFonts w:ascii="Times New Roman" w:hAnsi="Times New Roman" w:cs="Times New Roman"/>
          <w:sz w:val="24"/>
          <w:szCs w:val="24"/>
        </w:rPr>
        <w:t xml:space="preserve"> лучшим условием исполнения контракта признается предложение участника закупки с наименьшей ценой контракта.</w:t>
      </w:r>
    </w:p>
    <w:p w:rsidR="009F2AFE" w:rsidRPr="00211CEF" w:rsidRDefault="009F2AFE" w:rsidP="009F2AFE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>Количество баллов, присуждаемых по критериям оценки «Цена контракта» (</w:t>
      </w:r>
      <w:r w:rsidRPr="00211CE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2286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CEF">
        <w:rPr>
          <w:rFonts w:ascii="Times New Roman" w:hAnsi="Times New Roman" w:cs="Times New Roman"/>
          <w:sz w:val="24"/>
          <w:szCs w:val="24"/>
        </w:rPr>
        <w:t>), определяется по формуле: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 xml:space="preserve">а) в случае если </w:t>
      </w:r>
      <w:r w:rsidRPr="00211CE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3875" cy="2286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CEF">
        <w:rPr>
          <w:rFonts w:ascii="Times New Roman" w:hAnsi="Times New Roman" w:cs="Times New Roman"/>
          <w:sz w:val="24"/>
          <w:szCs w:val="24"/>
        </w:rPr>
        <w:t>,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038225" cy="43815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CEF">
        <w:rPr>
          <w:rFonts w:ascii="Times New Roman" w:hAnsi="Times New Roman" w:cs="Times New Roman"/>
          <w:sz w:val="24"/>
          <w:szCs w:val="24"/>
        </w:rPr>
        <w:t>,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>где: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CEF">
        <w:rPr>
          <w:rFonts w:ascii="Times New Roman" w:hAnsi="Times New Roman" w:cs="Times New Roman"/>
          <w:sz w:val="24"/>
          <w:szCs w:val="24"/>
        </w:rPr>
        <w:t xml:space="preserve"> - предложение участника конкурса, заявка которого оценивается;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2860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CEF">
        <w:rPr>
          <w:rFonts w:ascii="Times New Roman" w:hAnsi="Times New Roman" w:cs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конкурса;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 xml:space="preserve">б) в случае если </w:t>
      </w:r>
      <w:r w:rsidRPr="00211CE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3875" cy="228600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CEF">
        <w:rPr>
          <w:rFonts w:ascii="Times New Roman" w:hAnsi="Times New Roman" w:cs="Times New Roman"/>
          <w:sz w:val="24"/>
          <w:szCs w:val="24"/>
        </w:rPr>
        <w:t>,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AFE" w:rsidRPr="00211CEF" w:rsidRDefault="009F2AFE" w:rsidP="009F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>(Ц</w:t>
      </w:r>
      <w:r w:rsidRPr="00211C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211CEF">
        <w:rPr>
          <w:rFonts w:ascii="Times New Roman" w:hAnsi="Times New Roman" w:cs="Times New Roman"/>
          <w:sz w:val="24"/>
          <w:szCs w:val="24"/>
        </w:rPr>
        <w:t>-Ц</w:t>
      </w:r>
      <w:r w:rsidRPr="00211C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11CEF">
        <w:rPr>
          <w:rFonts w:ascii="Times New Roman" w:hAnsi="Times New Roman" w:cs="Times New Roman"/>
          <w:sz w:val="24"/>
          <w:szCs w:val="24"/>
        </w:rPr>
        <w:t>)</w:t>
      </w:r>
    </w:p>
    <w:p w:rsidR="009F2AFE" w:rsidRPr="00211CEF" w:rsidRDefault="009F2AFE" w:rsidP="009F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>ЦБ</w:t>
      </w:r>
      <w:r w:rsidRPr="00211C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11CEF">
        <w:rPr>
          <w:rFonts w:ascii="Times New Roman" w:hAnsi="Times New Roman" w:cs="Times New Roman"/>
          <w:sz w:val="24"/>
          <w:szCs w:val="24"/>
        </w:rPr>
        <w:t xml:space="preserve"> = ___________ </w:t>
      </w:r>
      <w:r w:rsidRPr="00211CE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1CEF">
        <w:rPr>
          <w:rFonts w:ascii="Times New Roman" w:hAnsi="Times New Roman" w:cs="Times New Roman"/>
          <w:sz w:val="24"/>
          <w:szCs w:val="24"/>
        </w:rPr>
        <w:t xml:space="preserve"> 100,</w:t>
      </w:r>
    </w:p>
    <w:p w:rsidR="009F2AFE" w:rsidRPr="00211CEF" w:rsidRDefault="009F2AFE" w:rsidP="009F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11CEF">
        <w:rPr>
          <w:rFonts w:ascii="Times New Roman" w:hAnsi="Times New Roman" w:cs="Times New Roman"/>
          <w:sz w:val="24"/>
          <w:szCs w:val="24"/>
        </w:rPr>
        <w:t>Ц</w:t>
      </w:r>
      <w:r w:rsidRPr="00211C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 xml:space="preserve">где </w:t>
      </w:r>
      <w:r w:rsidRPr="00211CEF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28600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CEF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критерию, сделанных участниками конкурса.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EF">
        <w:rPr>
          <w:rFonts w:ascii="Times New Roman" w:hAnsi="Times New Roman" w:cs="Times New Roman"/>
          <w:sz w:val="24"/>
          <w:szCs w:val="24"/>
        </w:rPr>
        <w:t xml:space="preserve">Рейтинг заявки участника конкурса по критерию </w:t>
      </w:r>
      <w:r w:rsidRPr="00211CEF">
        <w:rPr>
          <w:rFonts w:ascii="Times New Roman" w:hAnsi="Times New Roman" w:cs="Times New Roman"/>
          <w:bCs/>
          <w:sz w:val="24"/>
          <w:szCs w:val="24"/>
        </w:rPr>
        <w:t>«Цена контракта</w:t>
      </w:r>
      <w:r w:rsidRPr="00211CEF">
        <w:rPr>
          <w:rFonts w:ascii="Times New Roman" w:hAnsi="Times New Roman" w:cs="Times New Roman"/>
          <w:sz w:val="24"/>
          <w:szCs w:val="24"/>
        </w:rPr>
        <w:t>» определяется по результатам оценки заявки по данному критерию с учетом коэффициента значимости критерия (</w:t>
      </w:r>
      <w:r w:rsidRPr="00211CEF">
        <w:rPr>
          <w:rFonts w:ascii="Times New Roman" w:hAnsi="Times New Roman" w:cs="Times New Roman"/>
          <w:b/>
          <w:sz w:val="24"/>
          <w:szCs w:val="24"/>
        </w:rPr>
        <w:t>0,7</w:t>
      </w:r>
      <w:r w:rsidRPr="00211C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2AFE" w:rsidRPr="00211CEF" w:rsidRDefault="009F2AFE" w:rsidP="009F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B7" w:rsidRPr="009309B7" w:rsidRDefault="009309B7" w:rsidP="009309B7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B7">
        <w:rPr>
          <w:rFonts w:ascii="Times New Roman" w:hAnsi="Times New Roman" w:cs="Times New Roman"/>
          <w:b/>
          <w:bCs/>
          <w:sz w:val="24"/>
          <w:szCs w:val="24"/>
        </w:rPr>
        <w:t>Критерий оценки «</w:t>
      </w:r>
      <w:r w:rsidRPr="009309B7">
        <w:rPr>
          <w:rFonts w:ascii="Times New Roman" w:hAnsi="Times New Roman" w:cs="Times New Roman"/>
          <w:b/>
          <w:sz w:val="24"/>
          <w:szCs w:val="24"/>
        </w:rPr>
        <w:t xml:space="preserve">Качественные, функциональные </w:t>
      </w:r>
    </w:p>
    <w:p w:rsidR="009309B7" w:rsidRPr="009309B7" w:rsidRDefault="009309B7" w:rsidP="009309B7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B7">
        <w:rPr>
          <w:rFonts w:ascii="Times New Roman" w:hAnsi="Times New Roman" w:cs="Times New Roman"/>
          <w:b/>
          <w:sz w:val="24"/>
          <w:szCs w:val="24"/>
        </w:rPr>
        <w:t>и экологические характеристики объекта закупк</w:t>
      </w:r>
      <w:r w:rsidR="00FF64AA">
        <w:rPr>
          <w:rFonts w:ascii="Times New Roman" w:hAnsi="Times New Roman" w:cs="Times New Roman"/>
          <w:b/>
          <w:sz w:val="24"/>
          <w:szCs w:val="24"/>
        </w:rPr>
        <w:t>и</w:t>
      </w:r>
      <w:r w:rsidRPr="009309B7">
        <w:rPr>
          <w:rFonts w:ascii="Times New Roman" w:hAnsi="Times New Roman" w:cs="Times New Roman"/>
          <w:b/>
          <w:sz w:val="24"/>
          <w:szCs w:val="24"/>
        </w:rPr>
        <w:t>»</w:t>
      </w:r>
    </w:p>
    <w:p w:rsidR="009309B7" w:rsidRDefault="009309B7" w:rsidP="009309B7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AA" w:rsidRPr="00FF64AA" w:rsidRDefault="00FF64AA" w:rsidP="00FF64AA">
      <w:pPr>
        <w:widowControl w:val="0"/>
        <w:autoSpaceDE w:val="0"/>
        <w:autoSpaceDN w:val="0"/>
        <w:adjustRightInd w:val="0"/>
        <w:spacing w:after="0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AA">
        <w:rPr>
          <w:rFonts w:ascii="Times New Roman" w:eastAsia="Times New Roman" w:hAnsi="Times New Roman" w:cs="Times New Roman"/>
          <w:sz w:val="24"/>
          <w:szCs w:val="24"/>
        </w:rPr>
        <w:t xml:space="preserve">При оценке заявок по критерию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64AA">
        <w:rPr>
          <w:rFonts w:ascii="Times New Roman" w:eastAsia="Times New Roman" w:hAnsi="Times New Roman" w:cs="Times New Roman"/>
          <w:sz w:val="24"/>
          <w:szCs w:val="24"/>
        </w:rPr>
        <w:t>ачественные, функциональные и экологические характеристики объекта закупк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4AA">
        <w:rPr>
          <w:rFonts w:ascii="Times New Roman" w:eastAsia="Times New Roman" w:hAnsi="Times New Roman" w:cs="Times New Roman"/>
          <w:sz w:val="24"/>
          <w:szCs w:val="24"/>
        </w:rPr>
        <w:t>, наибольшее количество баллов присваивается заявке с лучшим предложением по критерию.</w:t>
      </w:r>
    </w:p>
    <w:p w:rsidR="00FF64AA" w:rsidRDefault="00FF64AA" w:rsidP="00FF64AA">
      <w:pPr>
        <w:widowControl w:val="0"/>
        <w:autoSpaceDE w:val="0"/>
        <w:autoSpaceDN w:val="0"/>
        <w:adjustRightInd w:val="0"/>
        <w:spacing w:after="0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AA">
        <w:rPr>
          <w:rFonts w:ascii="Times New Roman" w:eastAsia="Times New Roman" w:hAnsi="Times New Roman" w:cs="Times New Roman"/>
          <w:sz w:val="24"/>
          <w:szCs w:val="24"/>
        </w:rPr>
        <w:t>Данный критерий оценивается по следующ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4A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4AA">
        <w:rPr>
          <w:rFonts w:ascii="Times New Roman" w:eastAsia="Times New Roman" w:hAnsi="Times New Roman" w:cs="Times New Roman"/>
          <w:sz w:val="24"/>
          <w:szCs w:val="24"/>
        </w:rPr>
        <w:t>показател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FF64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64AA" w:rsidRPr="00BC5EEC" w:rsidRDefault="00BC5EEC" w:rsidP="00BC5EE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товара.</w:t>
      </w:r>
    </w:p>
    <w:tbl>
      <w:tblPr>
        <w:tblW w:w="943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559"/>
        <w:gridCol w:w="1560"/>
        <w:gridCol w:w="1775"/>
      </w:tblGrid>
      <w:tr w:rsidR="00FF64AA" w:rsidRPr="009309B7" w:rsidTr="00593B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A" w:rsidRPr="009309B7" w:rsidRDefault="00FF64AA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>Показатели критерия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A" w:rsidRPr="009309B7" w:rsidRDefault="00FF64AA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в баллах по показателю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A" w:rsidRPr="009309B7" w:rsidRDefault="00FF64AA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показателя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A" w:rsidRPr="009309B7" w:rsidRDefault="00FF64AA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значимости показателя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A" w:rsidRPr="009309B7" w:rsidRDefault="00FF64AA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с учетом значимости показателя </w:t>
            </w:r>
          </w:p>
        </w:tc>
      </w:tr>
      <w:tr w:rsidR="00FF64AA" w:rsidRPr="009309B7" w:rsidTr="00593BFE">
        <w:trPr>
          <w:trHeight w:val="3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AA" w:rsidRPr="009309B7" w:rsidRDefault="00FF64AA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AA" w:rsidRPr="009309B7" w:rsidRDefault="00FF64AA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AA" w:rsidRPr="009309B7" w:rsidRDefault="00BC5EEC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6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4AA"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AA" w:rsidRPr="009309B7" w:rsidRDefault="00BC5EEC" w:rsidP="00BC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AA" w:rsidRPr="009309B7" w:rsidRDefault="00BC5EEC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6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4AA"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FF64AA" w:rsidRDefault="00FF64AA" w:rsidP="00FF64AA">
      <w:pPr>
        <w:pStyle w:val="a3"/>
        <w:widowControl w:val="0"/>
        <w:autoSpaceDE w:val="0"/>
        <w:autoSpaceDN w:val="0"/>
        <w:adjustRightInd w:val="0"/>
        <w:spacing w:after="0"/>
        <w:ind w:left="8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4AA" w:rsidRDefault="00FF64AA" w:rsidP="00FF64AA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товара:</w:t>
      </w:r>
    </w:p>
    <w:p w:rsidR="00FF64AA" w:rsidRDefault="00FF64AA" w:rsidP="00FF6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FE">
        <w:rPr>
          <w:rFonts w:ascii="Times New Roman" w:eastAsia="Times New Roman" w:hAnsi="Times New Roman" w:cs="Times New Roman"/>
          <w:sz w:val="24"/>
          <w:szCs w:val="24"/>
        </w:rPr>
        <w:t xml:space="preserve">Оценка производится на основании представленных участником документов, </w:t>
      </w:r>
      <w:r w:rsidR="007215FE" w:rsidRPr="007215FE">
        <w:rPr>
          <w:rFonts w:ascii="Times New Roman" w:eastAsia="Times New Roman" w:hAnsi="Times New Roman" w:cs="Times New Roman"/>
          <w:sz w:val="24"/>
          <w:szCs w:val="24"/>
        </w:rPr>
        <w:t xml:space="preserve">а именно </w:t>
      </w:r>
      <w:r w:rsidR="007215FE" w:rsidRPr="007215FE">
        <w:rPr>
          <w:rFonts w:ascii="Times New Roman" w:hAnsi="Times New Roman" w:cs="Times New Roman"/>
          <w:sz w:val="24"/>
          <w:szCs w:val="24"/>
        </w:rPr>
        <w:t>действующим сертификатом соответствия системы добровольной сертификации «Енисейский стандарт»</w:t>
      </w:r>
      <w:r w:rsidRPr="007215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15FE" w:rsidRPr="007215FE">
        <w:rPr>
          <w:rFonts w:ascii="Times New Roman" w:hAnsi="Times New Roman" w:cs="Times New Roman"/>
          <w:sz w:val="24"/>
          <w:szCs w:val="24"/>
        </w:rPr>
        <w:t xml:space="preserve">В случае если в состав конкурса входит несколько наименований товара, необходимо предоставление действующих сертификатов соответствия системы добровольной сертификации </w:t>
      </w:r>
      <w:r w:rsidR="007215FE" w:rsidRPr="007215FE">
        <w:rPr>
          <w:rFonts w:ascii="Times New Roman" w:hAnsi="Times New Roman" w:cs="Times New Roman"/>
          <w:b/>
          <w:sz w:val="24"/>
          <w:szCs w:val="24"/>
        </w:rPr>
        <w:t>«</w:t>
      </w:r>
      <w:r w:rsidR="007215FE" w:rsidRPr="007215FE">
        <w:rPr>
          <w:rFonts w:ascii="Times New Roman" w:hAnsi="Times New Roman" w:cs="Times New Roman"/>
          <w:sz w:val="24"/>
          <w:szCs w:val="24"/>
        </w:rPr>
        <w:t>Енисейский стандарт</w:t>
      </w:r>
      <w:r w:rsidR="007215FE" w:rsidRPr="007215FE">
        <w:rPr>
          <w:rFonts w:ascii="Times New Roman" w:hAnsi="Times New Roman" w:cs="Times New Roman"/>
          <w:b/>
          <w:sz w:val="24"/>
          <w:szCs w:val="24"/>
        </w:rPr>
        <w:t>»,</w:t>
      </w:r>
      <w:r w:rsidR="007215FE" w:rsidRPr="007215FE">
        <w:rPr>
          <w:rFonts w:ascii="Times New Roman" w:hAnsi="Times New Roman" w:cs="Times New Roman"/>
          <w:sz w:val="24"/>
          <w:szCs w:val="24"/>
        </w:rPr>
        <w:t xml:space="preserve"> выданного органом по сертификации продукции, на каждый товар, входящий в состав конкурса.</w:t>
      </w:r>
    </w:p>
    <w:p w:rsidR="007215FE" w:rsidRPr="009309B7" w:rsidRDefault="007215FE" w:rsidP="00721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9B7">
        <w:rPr>
          <w:rFonts w:ascii="Times New Roman" w:hAnsi="Times New Roman" w:cs="Times New Roman"/>
          <w:sz w:val="24"/>
          <w:szCs w:val="24"/>
        </w:rPr>
        <w:t>Максимальное значение показателя - 100 баллов.</w:t>
      </w:r>
    </w:p>
    <w:p w:rsidR="007215FE" w:rsidRPr="009309B7" w:rsidRDefault="007215FE" w:rsidP="00721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9B7">
        <w:rPr>
          <w:rFonts w:ascii="Times New Roman" w:hAnsi="Times New Roman" w:cs="Times New Roman"/>
          <w:sz w:val="24"/>
          <w:szCs w:val="24"/>
        </w:rPr>
        <w:t>Минимальное значение показателя – 0 баллов.</w:t>
      </w:r>
    </w:p>
    <w:p w:rsidR="007215FE" w:rsidRPr="007215FE" w:rsidRDefault="007215FE" w:rsidP="00FF6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215FE">
        <w:rPr>
          <w:rFonts w:ascii="Times New Roman" w:hAnsi="Times New Roman" w:cs="Times New Roman"/>
          <w:sz w:val="24"/>
          <w:szCs w:val="24"/>
        </w:rPr>
        <w:t>На основании предоставленной участником закупки документов количество баллов присуждается согласно следующей шкале оценки:</w:t>
      </w:r>
    </w:p>
    <w:p w:rsidR="007215FE" w:rsidRDefault="007215FE" w:rsidP="00FF6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1"/>
        <w:gridCol w:w="1918"/>
      </w:tblGrid>
      <w:tr w:rsidR="007215FE" w:rsidRPr="009309B7" w:rsidTr="00593BFE">
        <w:tc>
          <w:tcPr>
            <w:tcW w:w="7711" w:type="dxa"/>
          </w:tcPr>
          <w:p w:rsidR="007215FE" w:rsidRPr="009309B7" w:rsidRDefault="007215FE" w:rsidP="00721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предоставлении или предоставлении не </w:t>
            </w:r>
            <w:r w:rsidRPr="007215FE">
              <w:rPr>
                <w:rFonts w:ascii="Times New Roman" w:hAnsi="Times New Roman" w:cs="Times New Roman"/>
                <w:sz w:val="24"/>
                <w:szCs w:val="24"/>
              </w:rPr>
              <w:t>на каждый товар, входящий в состав конкурса</w:t>
            </w: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>ертификата соответствия системы добровольной сертификации «Енисейский стандарт», выданного органом по сертификации продукции</w:t>
            </w:r>
          </w:p>
        </w:tc>
        <w:tc>
          <w:tcPr>
            <w:tcW w:w="1918" w:type="dxa"/>
            <w:vAlign w:val="center"/>
          </w:tcPr>
          <w:p w:rsidR="007215FE" w:rsidRPr="009309B7" w:rsidRDefault="007215FE" w:rsidP="0059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7215FE" w:rsidRPr="009309B7" w:rsidTr="00593BFE">
        <w:tc>
          <w:tcPr>
            <w:tcW w:w="7711" w:type="dxa"/>
          </w:tcPr>
          <w:p w:rsidR="007215FE" w:rsidRPr="009309B7" w:rsidRDefault="007215FE" w:rsidP="00721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Pr="007215FE">
              <w:rPr>
                <w:rFonts w:ascii="Times New Roman" w:hAnsi="Times New Roman" w:cs="Times New Roman"/>
                <w:sz w:val="24"/>
                <w:szCs w:val="24"/>
              </w:rPr>
              <w:t>на каждый товар, входящий в состав конкурса</w:t>
            </w: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>ертификата соответствия системы добровольной сертификации «Енисейский стандарт», выданного органом по сертификации продукции</w:t>
            </w:r>
          </w:p>
        </w:tc>
        <w:tc>
          <w:tcPr>
            <w:tcW w:w="1918" w:type="dxa"/>
            <w:vAlign w:val="center"/>
          </w:tcPr>
          <w:p w:rsidR="007215FE" w:rsidRPr="009309B7" w:rsidRDefault="007215FE" w:rsidP="00593BF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7215FE" w:rsidRDefault="007215FE" w:rsidP="00FF6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5FE" w:rsidRPr="007215FE" w:rsidRDefault="007215FE" w:rsidP="007215FE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215FE">
        <w:rPr>
          <w:rFonts w:ascii="Times New Roman" w:hAnsi="Times New Roman" w:cs="Times New Roman"/>
          <w:sz w:val="24"/>
          <w:szCs w:val="24"/>
        </w:rPr>
        <w:t>Количество баллов, присуждаемых по данному критерию</w:t>
      </w:r>
      <w:r w:rsidRPr="007215FE">
        <w:rPr>
          <w:rFonts w:ascii="Times New Roman" w:hAnsi="Times New Roman" w:cs="Times New Roman"/>
          <w:b/>
          <w:sz w:val="24"/>
          <w:szCs w:val="24"/>
        </w:rPr>
        <w:t xml:space="preserve"> (НЦБ)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215FE">
        <w:rPr>
          <w:rFonts w:ascii="Times New Roman" w:hAnsi="Times New Roman" w:cs="Times New Roman"/>
          <w:sz w:val="24"/>
          <w:szCs w:val="24"/>
        </w:rPr>
        <w:t>, определяется по следующей формуле:</w:t>
      </w:r>
    </w:p>
    <w:p w:rsidR="007215FE" w:rsidRPr="007215FE" w:rsidRDefault="007215FE" w:rsidP="007215FE">
      <w:pPr>
        <w:keepNext/>
        <w:keepLines/>
        <w:spacing w:after="0" w:line="240" w:lineRule="auto"/>
        <w:ind w:firstLine="529"/>
        <w:rPr>
          <w:rFonts w:ascii="Times New Roman" w:hAnsi="Times New Roman" w:cs="Times New Roman"/>
          <w:b/>
          <w:sz w:val="24"/>
          <w:szCs w:val="24"/>
        </w:rPr>
      </w:pPr>
      <w:r w:rsidRPr="007215FE">
        <w:rPr>
          <w:rFonts w:ascii="Times New Roman" w:hAnsi="Times New Roman" w:cs="Times New Roman"/>
          <w:b/>
          <w:sz w:val="24"/>
          <w:szCs w:val="24"/>
        </w:rPr>
        <w:t>НЦБ</w:t>
      </w:r>
      <w:r w:rsidR="00B816A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215FE">
        <w:rPr>
          <w:rFonts w:ascii="Times New Roman" w:hAnsi="Times New Roman" w:cs="Times New Roman"/>
          <w:b/>
          <w:sz w:val="24"/>
          <w:szCs w:val="24"/>
        </w:rPr>
        <w:t xml:space="preserve"> = (ПК</w:t>
      </w:r>
      <w:r w:rsidR="00B816A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215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15FE">
        <w:rPr>
          <w:rFonts w:ascii="Times New Roman" w:hAnsi="Times New Roman" w:cs="Times New Roman"/>
          <w:sz w:val="24"/>
          <w:szCs w:val="24"/>
        </w:rPr>
        <w:t xml:space="preserve">× </w:t>
      </w:r>
      <w:r w:rsidRPr="007215FE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215FE">
        <w:rPr>
          <w:rFonts w:ascii="Times New Roman" w:hAnsi="Times New Roman" w:cs="Times New Roman"/>
          <w:b/>
          <w:sz w:val="24"/>
          <w:szCs w:val="24"/>
        </w:rPr>
        <w:t>ЗП</w:t>
      </w:r>
      <w:r w:rsidR="00B816A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215F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215FE" w:rsidRPr="007215FE" w:rsidRDefault="007215FE" w:rsidP="007215FE">
      <w:pPr>
        <w:keepNext/>
        <w:keepLines/>
        <w:spacing w:after="0" w:line="240" w:lineRule="auto"/>
        <w:ind w:firstLine="529"/>
        <w:rPr>
          <w:rFonts w:ascii="Times New Roman" w:hAnsi="Times New Roman" w:cs="Times New Roman"/>
          <w:sz w:val="24"/>
          <w:szCs w:val="24"/>
        </w:rPr>
      </w:pPr>
      <w:r w:rsidRPr="007215FE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215FE" w:rsidRPr="007215FE" w:rsidRDefault="007215FE" w:rsidP="007215FE">
      <w:pPr>
        <w:keepNext/>
        <w:keepLines/>
        <w:spacing w:after="0" w:line="240" w:lineRule="auto"/>
        <w:ind w:firstLine="529"/>
        <w:rPr>
          <w:rFonts w:ascii="Times New Roman" w:hAnsi="Times New Roman" w:cs="Times New Roman"/>
          <w:sz w:val="24"/>
          <w:szCs w:val="24"/>
          <w:vertAlign w:val="subscript"/>
        </w:rPr>
      </w:pPr>
      <w:r w:rsidRPr="007215FE">
        <w:rPr>
          <w:rFonts w:ascii="Times New Roman" w:hAnsi="Times New Roman" w:cs="Times New Roman"/>
          <w:b/>
          <w:sz w:val="24"/>
          <w:szCs w:val="24"/>
        </w:rPr>
        <w:t>ПК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215FE">
        <w:rPr>
          <w:rFonts w:ascii="Times New Roman" w:hAnsi="Times New Roman" w:cs="Times New Roman"/>
          <w:sz w:val="24"/>
          <w:szCs w:val="24"/>
        </w:rPr>
        <w:t xml:space="preserve"> – как среднее арифметическое оценок (в баллах) всех членов комиссии по закупкам, присуждаемое </w:t>
      </w:r>
      <w:r w:rsidRPr="007215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15FE">
        <w:rPr>
          <w:rFonts w:ascii="Times New Roman" w:hAnsi="Times New Roman" w:cs="Times New Roman"/>
          <w:sz w:val="24"/>
          <w:szCs w:val="24"/>
        </w:rPr>
        <w:t>-й заявке по показателю;</w:t>
      </w:r>
    </w:p>
    <w:p w:rsidR="007215FE" w:rsidRPr="007215FE" w:rsidRDefault="007215FE" w:rsidP="007215FE">
      <w:pPr>
        <w:keepNext/>
        <w:keepLines/>
        <w:spacing w:after="0" w:line="240" w:lineRule="auto"/>
        <w:ind w:firstLine="529"/>
        <w:rPr>
          <w:rFonts w:ascii="Times New Roman" w:hAnsi="Times New Roman" w:cs="Times New Roman"/>
          <w:sz w:val="24"/>
          <w:szCs w:val="24"/>
        </w:rPr>
      </w:pPr>
      <w:r w:rsidRPr="007215FE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215FE">
        <w:rPr>
          <w:rFonts w:ascii="Times New Roman" w:hAnsi="Times New Roman" w:cs="Times New Roman"/>
          <w:b/>
          <w:sz w:val="24"/>
          <w:szCs w:val="24"/>
        </w:rPr>
        <w:t>ЗП</w:t>
      </w:r>
      <w:r w:rsidR="00B816A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215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215FE">
        <w:rPr>
          <w:rFonts w:ascii="Times New Roman" w:hAnsi="Times New Roman" w:cs="Times New Roman"/>
          <w:sz w:val="24"/>
          <w:szCs w:val="24"/>
        </w:rPr>
        <w:t>коэффициент значимости показателя.</w:t>
      </w:r>
    </w:p>
    <w:p w:rsidR="007215FE" w:rsidRPr="007215FE" w:rsidRDefault="007215FE" w:rsidP="007215FE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215FE">
        <w:rPr>
          <w:rFonts w:ascii="Times New Roman" w:hAnsi="Times New Roman" w:cs="Times New Roman"/>
          <w:sz w:val="24"/>
          <w:szCs w:val="24"/>
        </w:rPr>
        <w:t>Для Заказчика лучшим условием исполнения контракта является наибольшее значение критерия оценки (показателя).</w:t>
      </w:r>
    </w:p>
    <w:p w:rsidR="007215FE" w:rsidRPr="007215FE" w:rsidRDefault="007215FE" w:rsidP="00721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E">
        <w:rPr>
          <w:rFonts w:ascii="Times New Roman" w:hAnsi="Times New Roman" w:cs="Times New Roman"/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FF64AA" w:rsidRDefault="00FF64AA" w:rsidP="00FF64AA">
      <w:pPr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AA">
        <w:rPr>
          <w:rFonts w:ascii="Times New Roman" w:eastAsia="Times New Roman" w:hAnsi="Times New Roman" w:cs="Times New Roman"/>
          <w:sz w:val="24"/>
          <w:szCs w:val="24"/>
        </w:rPr>
        <w:t>Все документы должны быть представлены в полном объеме.</w:t>
      </w:r>
    </w:p>
    <w:p w:rsidR="007215FE" w:rsidRPr="00FF64AA" w:rsidRDefault="007215FE" w:rsidP="00FF64AA">
      <w:pPr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4AA" w:rsidRPr="00BC5EEC" w:rsidRDefault="00BC5EEC" w:rsidP="00BC5EEC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EC">
        <w:rPr>
          <w:rFonts w:ascii="Times New Roman" w:hAnsi="Times New Roman" w:cs="Times New Roman"/>
          <w:b/>
          <w:bCs/>
          <w:sz w:val="24"/>
          <w:szCs w:val="24"/>
        </w:rPr>
        <w:t>Критерий оценки «</w:t>
      </w:r>
      <w:r w:rsidRPr="00BC5E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 w:rsidRPr="00BC5EEC">
        <w:rPr>
          <w:rFonts w:ascii="Times New Roman" w:hAnsi="Times New Roman" w:cs="Times New Roman"/>
          <w:b/>
          <w:sz w:val="24"/>
          <w:szCs w:val="24"/>
        </w:rPr>
        <w:t>»</w:t>
      </w:r>
    </w:p>
    <w:p w:rsidR="00BC5EEC" w:rsidRDefault="00BC5EEC" w:rsidP="009309B7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EEC" w:rsidRPr="00BC5EEC" w:rsidRDefault="00BC5EEC" w:rsidP="00BC5EEC">
      <w:pPr>
        <w:widowControl w:val="0"/>
        <w:autoSpaceDE w:val="0"/>
        <w:autoSpaceDN w:val="0"/>
        <w:adjustRightInd w:val="0"/>
        <w:spacing w:after="0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A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BC5EEC">
        <w:rPr>
          <w:rFonts w:ascii="Times New Roman" w:eastAsia="Times New Roman" w:hAnsi="Times New Roman" w:cs="Times New Roman"/>
          <w:sz w:val="24"/>
          <w:szCs w:val="24"/>
        </w:rPr>
        <w:t xml:space="preserve">оценке заявок по критерию </w:t>
      </w:r>
      <w:r w:rsidRPr="00BC5EEC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 w:rsidRPr="00BC5EEC">
        <w:rPr>
          <w:rFonts w:ascii="Times New Roman" w:eastAsia="Times New Roman" w:hAnsi="Times New Roman" w:cs="Times New Roman"/>
          <w:sz w:val="24"/>
          <w:szCs w:val="24"/>
        </w:rPr>
        <w:t>, наибольшее количество баллов присваивается заявке с лучшим предложением по критерию.</w:t>
      </w:r>
    </w:p>
    <w:p w:rsidR="00BC5EEC" w:rsidRPr="00BC5EEC" w:rsidRDefault="00BC5EEC" w:rsidP="00BC5EEC">
      <w:pPr>
        <w:widowControl w:val="0"/>
        <w:autoSpaceDE w:val="0"/>
        <w:autoSpaceDN w:val="0"/>
        <w:adjustRightInd w:val="0"/>
        <w:spacing w:after="0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EC">
        <w:rPr>
          <w:rFonts w:ascii="Times New Roman" w:eastAsia="Times New Roman" w:hAnsi="Times New Roman" w:cs="Times New Roman"/>
          <w:sz w:val="24"/>
          <w:szCs w:val="24"/>
        </w:rPr>
        <w:t>Данный критерий оценивается по следующим показателям:</w:t>
      </w:r>
    </w:p>
    <w:p w:rsidR="00BC5EEC" w:rsidRPr="00BC5EEC" w:rsidRDefault="00BC5EEC" w:rsidP="00BC5EE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EC">
        <w:rPr>
          <w:rFonts w:ascii="Times New Roman" w:eastAsia="Times New Roman" w:hAnsi="Times New Roman" w:cs="Times New Roman"/>
          <w:sz w:val="24"/>
          <w:szCs w:val="24"/>
        </w:rPr>
        <w:t>Деловая репутация участника закупки.</w:t>
      </w:r>
    </w:p>
    <w:tbl>
      <w:tblPr>
        <w:tblW w:w="943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559"/>
        <w:gridCol w:w="1560"/>
        <w:gridCol w:w="1775"/>
      </w:tblGrid>
      <w:tr w:rsidR="00BC5EEC" w:rsidRPr="009309B7" w:rsidTr="00A05D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C" w:rsidRPr="009309B7" w:rsidRDefault="00BC5EEC" w:rsidP="00A05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>Показатели критерия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C" w:rsidRPr="009309B7" w:rsidRDefault="00BC5EEC" w:rsidP="00A05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в баллах по показателю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C" w:rsidRPr="009309B7" w:rsidRDefault="00BC5EEC" w:rsidP="00A05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показателя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C" w:rsidRPr="009309B7" w:rsidRDefault="00BC5EEC" w:rsidP="00A05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значимости показателя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C" w:rsidRPr="009309B7" w:rsidRDefault="00BC5EEC" w:rsidP="00A05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с учетом значимости показателя </w:t>
            </w:r>
          </w:p>
        </w:tc>
      </w:tr>
      <w:tr w:rsidR="00BC5EEC" w:rsidRPr="009309B7" w:rsidTr="00A05DE1">
        <w:trPr>
          <w:trHeight w:val="3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9309B7" w:rsidRDefault="00BC5EEC" w:rsidP="00A05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репутация участника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9309B7" w:rsidRDefault="00BC5EEC" w:rsidP="00A05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9309B7" w:rsidRDefault="00BC5EEC" w:rsidP="00A05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9309B7" w:rsidRDefault="00BC5EEC" w:rsidP="00BC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EC" w:rsidRPr="009309B7" w:rsidRDefault="00BC5EEC" w:rsidP="00A05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BC5EEC" w:rsidRDefault="00BC5EEC" w:rsidP="009309B7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E4A" w:rsidRDefault="00BC5EEC" w:rsidP="001C2E4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EEC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показателя оценивается </w:t>
      </w:r>
      <w:r w:rsidR="001C2E4A"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r w:rsidR="00EA237E">
        <w:rPr>
          <w:rFonts w:ascii="Times New Roman" w:hAnsi="Times New Roman" w:cs="Times New Roman"/>
          <w:color w:val="000000"/>
          <w:sz w:val="24"/>
          <w:szCs w:val="24"/>
        </w:rPr>
        <w:t>у участника закупки</w:t>
      </w:r>
      <w:r w:rsidR="00EA237E" w:rsidRPr="001A10D4">
        <w:rPr>
          <w:rFonts w:ascii="Times New Roman" w:hAnsi="Times New Roman" w:cs="Times New Roman"/>
          <w:sz w:val="24"/>
          <w:szCs w:val="24"/>
        </w:rPr>
        <w:t xml:space="preserve"> выпис</w:t>
      </w:r>
      <w:r w:rsidR="00EA237E">
        <w:rPr>
          <w:rFonts w:ascii="Times New Roman" w:hAnsi="Times New Roman" w:cs="Times New Roman"/>
          <w:sz w:val="24"/>
          <w:szCs w:val="24"/>
        </w:rPr>
        <w:t xml:space="preserve">ок </w:t>
      </w:r>
      <w:r w:rsidR="00EA237E" w:rsidRPr="001A10D4">
        <w:rPr>
          <w:rFonts w:ascii="Times New Roman" w:hAnsi="Times New Roman" w:cs="Times New Roman"/>
          <w:sz w:val="24"/>
          <w:szCs w:val="24"/>
        </w:rPr>
        <w:t xml:space="preserve">из </w:t>
      </w:r>
      <w:r w:rsidR="00EA237E">
        <w:rPr>
          <w:rFonts w:ascii="Times New Roman" w:hAnsi="Times New Roman" w:cs="Times New Roman"/>
          <w:sz w:val="24"/>
          <w:szCs w:val="24"/>
        </w:rPr>
        <w:t xml:space="preserve">протоколов и (или) сертификатов и (или) </w:t>
      </w:r>
      <w:r w:rsidR="001C2E4A" w:rsidRPr="001C2E4A">
        <w:rPr>
          <w:rFonts w:ascii="Times New Roman" w:hAnsi="Times New Roman" w:cs="Times New Roman"/>
          <w:color w:val="000000"/>
          <w:sz w:val="24"/>
          <w:szCs w:val="24"/>
        </w:rPr>
        <w:t>наградных знаков</w:t>
      </w:r>
      <w:r w:rsidR="001C2E4A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его </w:t>
      </w:r>
      <w:r w:rsidR="001C2E4A" w:rsidRPr="001C2E4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российских конкурсов и (или) конкурсов Красноярского края по оценке потребительских свойств </w:t>
      </w:r>
      <w:r w:rsidR="002E03E3">
        <w:rPr>
          <w:rFonts w:ascii="Times New Roman" w:hAnsi="Times New Roman" w:cs="Times New Roman"/>
          <w:color w:val="000000"/>
          <w:sz w:val="24"/>
          <w:szCs w:val="24"/>
        </w:rPr>
        <w:t xml:space="preserve">продовольственного </w:t>
      </w:r>
      <w:r w:rsidR="001C2E4A" w:rsidRPr="001C2E4A">
        <w:rPr>
          <w:rFonts w:ascii="Times New Roman" w:hAnsi="Times New Roman" w:cs="Times New Roman"/>
          <w:color w:val="000000"/>
          <w:sz w:val="24"/>
          <w:szCs w:val="24"/>
        </w:rPr>
        <w:t xml:space="preserve">товара в отношении </w:t>
      </w:r>
      <w:r w:rsidR="00EA237E">
        <w:rPr>
          <w:rFonts w:ascii="Times New Roman" w:hAnsi="Times New Roman" w:cs="Times New Roman"/>
          <w:color w:val="000000"/>
          <w:sz w:val="24"/>
          <w:szCs w:val="24"/>
        </w:rPr>
        <w:t xml:space="preserve">товаров или </w:t>
      </w:r>
      <w:r w:rsidR="001C2E4A">
        <w:rPr>
          <w:rFonts w:ascii="Times New Roman" w:hAnsi="Times New Roman" w:cs="Times New Roman"/>
          <w:color w:val="000000"/>
          <w:sz w:val="24"/>
          <w:szCs w:val="24"/>
        </w:rPr>
        <w:t>одного из товаров</w:t>
      </w:r>
      <w:r w:rsidR="002E03E3">
        <w:rPr>
          <w:rFonts w:ascii="Times New Roman" w:hAnsi="Times New Roman" w:cs="Times New Roman"/>
          <w:color w:val="000000"/>
          <w:sz w:val="24"/>
          <w:szCs w:val="24"/>
        </w:rPr>
        <w:t xml:space="preserve"> товарной группы</w:t>
      </w:r>
      <w:r w:rsidR="001C2E4A">
        <w:rPr>
          <w:rFonts w:ascii="Times New Roman" w:hAnsi="Times New Roman" w:cs="Times New Roman"/>
          <w:color w:val="000000"/>
          <w:sz w:val="24"/>
          <w:szCs w:val="24"/>
        </w:rPr>
        <w:t>, входящих в состав конкурса.</w:t>
      </w:r>
    </w:p>
    <w:p w:rsidR="001C2E4A" w:rsidRPr="001C2E4A" w:rsidRDefault="001C2E4A" w:rsidP="001C2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E4A">
        <w:rPr>
          <w:rFonts w:ascii="Times New Roman" w:hAnsi="Times New Roman" w:cs="Times New Roman"/>
          <w:color w:val="000000"/>
          <w:sz w:val="24"/>
          <w:szCs w:val="24"/>
        </w:rPr>
        <w:t>На основании предоставленной участником закупки документов количество баллов присуждается согласно следующей шкале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1"/>
        <w:gridCol w:w="1918"/>
      </w:tblGrid>
      <w:tr w:rsidR="001C2E4A" w:rsidRPr="009309B7" w:rsidTr="00F01D9C">
        <w:tc>
          <w:tcPr>
            <w:tcW w:w="7711" w:type="dxa"/>
          </w:tcPr>
          <w:p w:rsidR="001C2E4A" w:rsidRPr="009309B7" w:rsidRDefault="001C2E4A" w:rsidP="002E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непредставлении </w:t>
            </w:r>
            <w:r w:rsidR="00EA237E" w:rsidRPr="001A10D4">
              <w:rPr>
                <w:rFonts w:ascii="Times New Roman" w:hAnsi="Times New Roman" w:cs="Times New Roman"/>
                <w:sz w:val="24"/>
                <w:szCs w:val="24"/>
              </w:rPr>
              <w:t>выпис</w:t>
            </w:r>
            <w:r w:rsidR="00EA237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A237E" w:rsidRPr="001A10D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EA237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и (или) сертификатов и (или) </w:t>
            </w:r>
            <w:r w:rsidR="00EA237E" w:rsidRPr="001C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наградных знаков</w:t>
            </w:r>
            <w:r w:rsidR="00EA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признании </w:t>
            </w:r>
            <w:r w:rsidR="00660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российских конкурсов и (или) конкурсов Красноярского края по оценке потребительских свойств </w:t>
            </w:r>
            <w:r w:rsidR="002E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продовольственного </w:t>
            </w:r>
            <w:r w:rsidRPr="001C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товара в отношении </w:t>
            </w:r>
            <w:r w:rsidR="00EA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из товаро</w:t>
            </w:r>
            <w:r w:rsidR="002E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товарной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входящих</w:t>
            </w:r>
            <w:r w:rsidR="00EA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конкурса</w:t>
            </w:r>
          </w:p>
        </w:tc>
        <w:tc>
          <w:tcPr>
            <w:tcW w:w="1918" w:type="dxa"/>
            <w:vAlign w:val="center"/>
          </w:tcPr>
          <w:p w:rsidR="001C2E4A" w:rsidRPr="009309B7" w:rsidRDefault="001C2E4A" w:rsidP="00F0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1C2E4A" w:rsidRPr="009309B7" w:rsidTr="00F01D9C">
        <w:tc>
          <w:tcPr>
            <w:tcW w:w="7711" w:type="dxa"/>
          </w:tcPr>
          <w:p w:rsidR="001C2E4A" w:rsidRPr="009309B7" w:rsidRDefault="001C2E4A" w:rsidP="00660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EA237E" w:rsidRPr="001A10D4">
              <w:rPr>
                <w:rFonts w:ascii="Times New Roman" w:hAnsi="Times New Roman" w:cs="Times New Roman"/>
                <w:sz w:val="24"/>
                <w:szCs w:val="24"/>
              </w:rPr>
              <w:t>выпис</w:t>
            </w:r>
            <w:r w:rsidR="00EA237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A237E" w:rsidRPr="001A10D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EA237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и (или) сертификатов и (или) </w:t>
            </w:r>
            <w:r w:rsidR="00EA237E" w:rsidRPr="001C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наградных знаков</w:t>
            </w:r>
            <w:r w:rsidR="00EA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признании участника закупки </w:t>
            </w:r>
            <w:r w:rsidR="00EA237E" w:rsidRPr="001C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российских конкурсов и (или) конкурсов Красноярского края </w:t>
            </w:r>
            <w:r w:rsidR="002E03E3" w:rsidRPr="001C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оценке потребительских свойств </w:t>
            </w:r>
            <w:r w:rsidR="002E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продовольственного </w:t>
            </w:r>
            <w:r w:rsidR="002E03E3" w:rsidRPr="001C2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товара в отношении </w:t>
            </w:r>
            <w:r w:rsidR="002E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 или одного из товаров товарной группы, входящих в состав конкурса</w:t>
            </w:r>
          </w:p>
        </w:tc>
        <w:tc>
          <w:tcPr>
            <w:tcW w:w="1918" w:type="dxa"/>
            <w:vAlign w:val="center"/>
          </w:tcPr>
          <w:p w:rsidR="001C2E4A" w:rsidRPr="009309B7" w:rsidRDefault="001C2E4A" w:rsidP="00F01D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309B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1C2E4A" w:rsidRDefault="001C2E4A" w:rsidP="00C3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67B" w:rsidRPr="007215FE" w:rsidRDefault="0067567B" w:rsidP="00C3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FE">
        <w:rPr>
          <w:rFonts w:ascii="Times New Roman" w:hAnsi="Times New Roman" w:cs="Times New Roman"/>
          <w:sz w:val="24"/>
          <w:szCs w:val="24"/>
        </w:rPr>
        <w:t>Количество баллов, присуждаемых по данному критерию</w:t>
      </w:r>
      <w:r w:rsidRPr="007215FE">
        <w:rPr>
          <w:rFonts w:ascii="Times New Roman" w:hAnsi="Times New Roman" w:cs="Times New Roman"/>
          <w:b/>
          <w:sz w:val="24"/>
          <w:szCs w:val="24"/>
        </w:rPr>
        <w:t xml:space="preserve"> (НЦБ)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215FE">
        <w:rPr>
          <w:rFonts w:ascii="Times New Roman" w:hAnsi="Times New Roman" w:cs="Times New Roman"/>
          <w:sz w:val="24"/>
          <w:szCs w:val="24"/>
        </w:rPr>
        <w:t>, определяется по следующей формуле:</w:t>
      </w:r>
    </w:p>
    <w:p w:rsidR="0067567B" w:rsidRPr="007215FE" w:rsidRDefault="0067567B" w:rsidP="00C36DE7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15FE">
        <w:rPr>
          <w:rFonts w:ascii="Times New Roman" w:hAnsi="Times New Roman" w:cs="Times New Roman"/>
          <w:b/>
          <w:sz w:val="24"/>
          <w:szCs w:val="24"/>
        </w:rPr>
        <w:t>НЦБ</w:t>
      </w:r>
      <w:r w:rsidR="00B816A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215FE">
        <w:rPr>
          <w:rFonts w:ascii="Times New Roman" w:hAnsi="Times New Roman" w:cs="Times New Roman"/>
          <w:b/>
          <w:sz w:val="24"/>
          <w:szCs w:val="24"/>
        </w:rPr>
        <w:t xml:space="preserve"> = (ПК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215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15FE">
        <w:rPr>
          <w:rFonts w:ascii="Times New Roman" w:hAnsi="Times New Roman" w:cs="Times New Roman"/>
          <w:sz w:val="24"/>
          <w:szCs w:val="24"/>
        </w:rPr>
        <w:t xml:space="preserve">× </w:t>
      </w:r>
      <w:r w:rsidRPr="007215FE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215FE">
        <w:rPr>
          <w:rFonts w:ascii="Times New Roman" w:hAnsi="Times New Roman" w:cs="Times New Roman"/>
          <w:b/>
          <w:sz w:val="24"/>
          <w:szCs w:val="24"/>
        </w:rPr>
        <w:t>ЗП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215F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7567B" w:rsidRPr="007215FE" w:rsidRDefault="0067567B" w:rsidP="00C36DE7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5FE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67567B" w:rsidRPr="007215FE" w:rsidRDefault="0067567B" w:rsidP="00C36DE7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7215FE">
        <w:rPr>
          <w:rFonts w:ascii="Times New Roman" w:hAnsi="Times New Roman" w:cs="Times New Roman"/>
          <w:b/>
          <w:sz w:val="24"/>
          <w:szCs w:val="24"/>
        </w:rPr>
        <w:t>ПК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215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7215FE">
        <w:rPr>
          <w:rFonts w:ascii="Times New Roman" w:hAnsi="Times New Roman" w:cs="Times New Roman"/>
          <w:sz w:val="24"/>
          <w:szCs w:val="24"/>
        </w:rPr>
        <w:t xml:space="preserve"> – как среднее арифметическое оценок (в баллах) всех членов комиссии по закупкам, присуждаемое </w:t>
      </w:r>
      <w:r w:rsidRPr="007215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15FE">
        <w:rPr>
          <w:rFonts w:ascii="Times New Roman" w:hAnsi="Times New Roman" w:cs="Times New Roman"/>
          <w:sz w:val="24"/>
          <w:szCs w:val="24"/>
        </w:rPr>
        <w:t>-й заявке по показателю;</w:t>
      </w:r>
    </w:p>
    <w:p w:rsidR="0067567B" w:rsidRPr="007215FE" w:rsidRDefault="0067567B" w:rsidP="00C36DE7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5FE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215FE">
        <w:rPr>
          <w:rFonts w:ascii="Times New Roman" w:hAnsi="Times New Roman" w:cs="Times New Roman"/>
          <w:b/>
          <w:sz w:val="24"/>
          <w:szCs w:val="24"/>
        </w:rPr>
        <w:t>ЗП</w:t>
      </w:r>
      <w:r w:rsidR="00B816A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215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215FE">
        <w:rPr>
          <w:rFonts w:ascii="Times New Roman" w:hAnsi="Times New Roman" w:cs="Times New Roman"/>
          <w:sz w:val="24"/>
          <w:szCs w:val="24"/>
        </w:rPr>
        <w:t>коэффициент значимости показателя.</w:t>
      </w:r>
    </w:p>
    <w:p w:rsidR="0067567B" w:rsidRPr="0067567B" w:rsidRDefault="0067567B" w:rsidP="00C3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FE">
        <w:rPr>
          <w:rFonts w:ascii="Times New Roman" w:hAnsi="Times New Roman" w:cs="Times New Roman"/>
          <w:sz w:val="24"/>
          <w:szCs w:val="24"/>
        </w:rPr>
        <w:t xml:space="preserve">Для Заказчика лучшим условием исполнения контракта является наибольшее значение </w:t>
      </w:r>
      <w:r w:rsidRPr="0067567B">
        <w:rPr>
          <w:rFonts w:ascii="Times New Roman" w:hAnsi="Times New Roman" w:cs="Times New Roman"/>
          <w:sz w:val="24"/>
          <w:szCs w:val="24"/>
        </w:rPr>
        <w:t>критерия оценки (показателя).</w:t>
      </w:r>
    </w:p>
    <w:p w:rsidR="0067567B" w:rsidRPr="0067567B" w:rsidRDefault="0067567B" w:rsidP="00C36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67B">
        <w:rPr>
          <w:rFonts w:ascii="Times New Roman" w:hAnsi="Times New Roman" w:cs="Times New Roman"/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67567B" w:rsidRPr="0067567B" w:rsidRDefault="0067567B" w:rsidP="00C36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67B">
        <w:rPr>
          <w:rFonts w:ascii="Times New Roman" w:eastAsia="Times New Roman" w:hAnsi="Times New Roman" w:cs="Times New Roman"/>
          <w:sz w:val="24"/>
          <w:szCs w:val="24"/>
        </w:rPr>
        <w:t>Все документы должны быть представлены в полном объеме.</w:t>
      </w:r>
    </w:p>
    <w:p w:rsidR="0067567B" w:rsidRPr="0067567B" w:rsidRDefault="0067567B" w:rsidP="00C36D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7B">
        <w:rPr>
          <w:rFonts w:ascii="Times New Roman" w:hAnsi="Times New Roman" w:cs="Times New Roman"/>
          <w:sz w:val="24"/>
          <w:szCs w:val="24"/>
        </w:rPr>
        <w:t>Порядок оценки заявок на участие в конкурсе. Для оценки заявок на участие в конкурсе осуществляется расчет итогового рейтинга по каждой заявке.</w:t>
      </w:r>
    </w:p>
    <w:p w:rsidR="0067567B" w:rsidRPr="0067567B" w:rsidRDefault="0067567B" w:rsidP="00C36DE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7B">
        <w:rPr>
          <w:rFonts w:ascii="Times New Roman" w:hAnsi="Times New Roman" w:cs="Times New Roman"/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67567B" w:rsidRPr="0067567B" w:rsidRDefault="0067567B" w:rsidP="00C36DE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67B">
        <w:rPr>
          <w:rFonts w:ascii="Times New Roman" w:hAnsi="Times New Roman" w:cs="Times New Roman"/>
          <w:sz w:val="24"/>
          <w:szCs w:val="24"/>
        </w:rPr>
        <w:t>Итоговый рейтинг заявки вычисляется как сумма рейтингов по каждому критерию оценки заявки.</w:t>
      </w:r>
    </w:p>
    <w:p w:rsidR="0067567B" w:rsidRPr="0067567B" w:rsidRDefault="0067567B" w:rsidP="00C36DE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7B">
        <w:rPr>
          <w:rFonts w:ascii="Times New Roman" w:hAnsi="Times New Roman" w:cs="Times New Roman"/>
          <w:sz w:val="24"/>
          <w:szCs w:val="24"/>
        </w:rPr>
        <w:t>Итоговый рейтинг каждой заявки на участие в конкурсе (</w:t>
      </w:r>
      <w:r w:rsidRPr="0067567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756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7567B">
        <w:rPr>
          <w:rFonts w:ascii="Times New Roman" w:hAnsi="Times New Roman" w:cs="Times New Roman"/>
          <w:sz w:val="24"/>
          <w:szCs w:val="24"/>
        </w:rPr>
        <w:t xml:space="preserve">) определяется по формуле: </w:t>
      </w:r>
    </w:p>
    <w:p w:rsidR="0067567B" w:rsidRPr="0067567B" w:rsidRDefault="0067567B" w:rsidP="00C36DE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</w:t>
      </w:r>
      <w:r w:rsidRPr="0067567B">
        <w:rPr>
          <w:rFonts w:ascii="Times New Roman" w:hAnsi="Times New Roman" w:cs="Times New Roman"/>
          <w:b/>
          <w:sz w:val="24"/>
          <w:szCs w:val="24"/>
        </w:rPr>
        <w:t>ЦБ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67567B">
        <w:rPr>
          <w:rFonts w:ascii="Times New Roman" w:hAnsi="Times New Roman" w:cs="Times New Roman"/>
          <w:sz w:val="24"/>
          <w:szCs w:val="24"/>
          <w:lang w:val="en-US"/>
        </w:rPr>
        <w:t xml:space="preserve"> × </w:t>
      </w: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67567B">
        <w:rPr>
          <w:rFonts w:ascii="Times New Roman" w:hAnsi="Times New Roman" w:cs="Times New Roman"/>
          <w:b/>
          <w:sz w:val="24"/>
          <w:szCs w:val="24"/>
        </w:rPr>
        <w:t>З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>) + (</w:t>
      </w:r>
      <w:r w:rsidRPr="0067567B">
        <w:rPr>
          <w:rFonts w:ascii="Times New Roman" w:hAnsi="Times New Roman" w:cs="Times New Roman"/>
          <w:b/>
          <w:sz w:val="24"/>
          <w:szCs w:val="24"/>
        </w:rPr>
        <w:t>НЦБ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1i</w:t>
      </w:r>
      <w:r w:rsidRPr="0067567B">
        <w:rPr>
          <w:rFonts w:ascii="Times New Roman" w:hAnsi="Times New Roman" w:cs="Times New Roman"/>
          <w:sz w:val="24"/>
          <w:szCs w:val="24"/>
          <w:lang w:val="en-US"/>
        </w:rPr>
        <w:t xml:space="preserve"> × </w:t>
      </w: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67567B">
        <w:rPr>
          <w:rFonts w:ascii="Times New Roman" w:hAnsi="Times New Roman" w:cs="Times New Roman"/>
          <w:b/>
          <w:sz w:val="24"/>
          <w:szCs w:val="24"/>
        </w:rPr>
        <w:t>З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>) + (</w:t>
      </w:r>
      <w:r w:rsidRPr="0067567B">
        <w:rPr>
          <w:rFonts w:ascii="Times New Roman" w:hAnsi="Times New Roman" w:cs="Times New Roman"/>
          <w:b/>
          <w:sz w:val="24"/>
          <w:szCs w:val="24"/>
        </w:rPr>
        <w:t>НЦБ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2i</w:t>
      </w:r>
      <w:r w:rsidRPr="0067567B">
        <w:rPr>
          <w:rFonts w:ascii="Times New Roman" w:hAnsi="Times New Roman" w:cs="Times New Roman"/>
          <w:sz w:val="24"/>
          <w:szCs w:val="24"/>
          <w:lang w:val="en-US"/>
        </w:rPr>
        <w:t xml:space="preserve"> × </w:t>
      </w: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67567B">
        <w:rPr>
          <w:rFonts w:ascii="Times New Roman" w:hAnsi="Times New Roman" w:cs="Times New Roman"/>
          <w:b/>
          <w:sz w:val="24"/>
          <w:szCs w:val="24"/>
        </w:rPr>
        <w:t>З</w:t>
      </w:r>
      <w:r w:rsidR="00C36DE7" w:rsidRPr="00C36DE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7567B" w:rsidRPr="0067567B" w:rsidRDefault="0067567B" w:rsidP="00C36DE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7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67567B" w:rsidRPr="0067567B" w:rsidRDefault="0067567B" w:rsidP="00C36DE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7567B">
        <w:rPr>
          <w:rFonts w:ascii="Times New Roman" w:hAnsi="Times New Roman" w:cs="Times New Roman"/>
          <w:b/>
          <w:sz w:val="24"/>
          <w:szCs w:val="24"/>
        </w:rPr>
        <w:t>ЦБ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67567B">
        <w:rPr>
          <w:rFonts w:ascii="Times New Roman" w:hAnsi="Times New Roman" w:cs="Times New Roman"/>
          <w:sz w:val="24"/>
          <w:szCs w:val="24"/>
        </w:rPr>
        <w:t xml:space="preserve"> – количество баллов, присуждаемых </w:t>
      </w:r>
      <w:r w:rsidRPr="006756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567B">
        <w:rPr>
          <w:rFonts w:ascii="Times New Roman" w:hAnsi="Times New Roman" w:cs="Times New Roman"/>
          <w:sz w:val="24"/>
          <w:szCs w:val="24"/>
        </w:rPr>
        <w:t>-й заявке по критерию № 1;</w:t>
      </w:r>
    </w:p>
    <w:p w:rsidR="0067567B" w:rsidRPr="0067567B" w:rsidRDefault="0067567B" w:rsidP="00C36DE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7B">
        <w:rPr>
          <w:rFonts w:ascii="Times New Roman" w:hAnsi="Times New Roman" w:cs="Times New Roman"/>
          <w:b/>
          <w:sz w:val="24"/>
          <w:szCs w:val="24"/>
        </w:rPr>
        <w:t>НЦБ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67567B">
        <w:rPr>
          <w:rFonts w:ascii="Times New Roman" w:hAnsi="Times New Roman" w:cs="Times New Roman"/>
          <w:b/>
          <w:sz w:val="24"/>
          <w:szCs w:val="24"/>
        </w:rPr>
        <w:t>иНЦБ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67567B">
        <w:rPr>
          <w:rFonts w:ascii="Times New Roman" w:hAnsi="Times New Roman" w:cs="Times New Roman"/>
          <w:sz w:val="24"/>
          <w:szCs w:val="24"/>
        </w:rPr>
        <w:t xml:space="preserve"> – количество баллов, присуждаемых </w:t>
      </w:r>
      <w:r w:rsidRPr="006756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567B">
        <w:rPr>
          <w:rFonts w:ascii="Times New Roman" w:hAnsi="Times New Roman" w:cs="Times New Roman"/>
          <w:sz w:val="24"/>
          <w:szCs w:val="24"/>
        </w:rPr>
        <w:t xml:space="preserve">-й заявке по критерию № 2 и № </w:t>
      </w:r>
      <w:r w:rsidR="00C36DE7">
        <w:rPr>
          <w:rFonts w:ascii="Times New Roman" w:hAnsi="Times New Roman" w:cs="Times New Roman"/>
          <w:sz w:val="24"/>
          <w:szCs w:val="24"/>
        </w:rPr>
        <w:t>3</w:t>
      </w:r>
      <w:r w:rsidRPr="0067567B">
        <w:rPr>
          <w:rFonts w:ascii="Times New Roman" w:hAnsi="Times New Roman" w:cs="Times New Roman"/>
          <w:sz w:val="24"/>
          <w:szCs w:val="24"/>
        </w:rPr>
        <w:t>.</w:t>
      </w:r>
    </w:p>
    <w:p w:rsidR="0067567B" w:rsidRPr="0067567B" w:rsidRDefault="0067567B" w:rsidP="00C36DE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67567B">
        <w:rPr>
          <w:rFonts w:ascii="Times New Roman" w:hAnsi="Times New Roman" w:cs="Times New Roman"/>
          <w:b/>
          <w:sz w:val="24"/>
          <w:szCs w:val="24"/>
        </w:rPr>
        <w:t>З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7567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67567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67567B">
        <w:rPr>
          <w:rFonts w:ascii="Times New Roman" w:hAnsi="Times New Roman" w:cs="Times New Roman"/>
          <w:b/>
          <w:sz w:val="24"/>
          <w:szCs w:val="24"/>
        </w:rPr>
        <w:t>З</w:t>
      </w:r>
      <w:r w:rsidRPr="0067567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816A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C36DE7" w:rsidRPr="00C36DE7">
        <w:rPr>
          <w:rFonts w:ascii="Times New Roman" w:hAnsi="Times New Roman" w:cs="Times New Roman"/>
          <w:b/>
          <w:sz w:val="24"/>
          <w:szCs w:val="24"/>
        </w:rPr>
        <w:t>и</w:t>
      </w:r>
      <w:r w:rsidR="00C36DE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C36DE7" w:rsidRPr="0067567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C36DE7" w:rsidRPr="0067567B">
        <w:rPr>
          <w:rFonts w:ascii="Times New Roman" w:hAnsi="Times New Roman" w:cs="Times New Roman"/>
          <w:b/>
          <w:sz w:val="24"/>
          <w:szCs w:val="24"/>
        </w:rPr>
        <w:t>З</w:t>
      </w:r>
      <w:r w:rsidR="00C36DE7" w:rsidRPr="00C36DE7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7567B">
        <w:rPr>
          <w:rFonts w:ascii="Times New Roman" w:hAnsi="Times New Roman" w:cs="Times New Roman"/>
          <w:sz w:val="24"/>
          <w:szCs w:val="24"/>
        </w:rPr>
        <w:t>– коэффициенты значимости критерия №1, критерия №2</w:t>
      </w:r>
      <w:r w:rsidR="00C36DE7">
        <w:rPr>
          <w:rFonts w:ascii="Times New Roman" w:hAnsi="Times New Roman" w:cs="Times New Roman"/>
          <w:sz w:val="24"/>
          <w:szCs w:val="24"/>
        </w:rPr>
        <w:t xml:space="preserve"> и </w:t>
      </w:r>
      <w:r w:rsidR="00C36DE7" w:rsidRPr="0067567B">
        <w:rPr>
          <w:rFonts w:ascii="Times New Roman" w:hAnsi="Times New Roman" w:cs="Times New Roman"/>
          <w:sz w:val="24"/>
          <w:szCs w:val="24"/>
        </w:rPr>
        <w:t>критерия №</w:t>
      </w:r>
      <w:r w:rsidR="00C36DE7">
        <w:rPr>
          <w:rFonts w:ascii="Times New Roman" w:hAnsi="Times New Roman" w:cs="Times New Roman"/>
          <w:sz w:val="24"/>
          <w:szCs w:val="24"/>
        </w:rPr>
        <w:t>3</w:t>
      </w:r>
      <w:r w:rsidRPr="0067567B">
        <w:rPr>
          <w:rFonts w:ascii="Times New Roman" w:hAnsi="Times New Roman" w:cs="Times New Roman"/>
          <w:sz w:val="24"/>
          <w:szCs w:val="24"/>
        </w:rPr>
        <w:t>.</w:t>
      </w:r>
    </w:p>
    <w:p w:rsidR="0067567B" w:rsidRPr="0067567B" w:rsidRDefault="0067567B" w:rsidP="00C36DE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7B">
        <w:rPr>
          <w:rFonts w:ascii="Times New Roman" w:hAnsi="Times New Roman" w:cs="Times New Roman"/>
          <w:sz w:val="24"/>
          <w:szCs w:val="24"/>
        </w:rPr>
        <w:t>Для Заказчика лучшим условием исполнения контракта является наибольшее значение критерия оценки (показателя).</w:t>
      </w:r>
    </w:p>
    <w:p w:rsidR="00FF64AA" w:rsidRPr="0067567B" w:rsidRDefault="0067567B" w:rsidP="00C36DE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67B">
        <w:rPr>
          <w:rFonts w:ascii="Times New Roman" w:hAnsi="Times New Roman" w:cs="Times New Roman"/>
          <w:sz w:val="24"/>
          <w:szCs w:val="24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FF64AA" w:rsidRDefault="00FF64AA" w:rsidP="009309B7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64AA" w:rsidSect="005962CB">
      <w:footerReference w:type="default" r:id="rId15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5" w:rsidRDefault="00052135" w:rsidP="005962CB">
      <w:pPr>
        <w:spacing w:after="0" w:line="240" w:lineRule="auto"/>
      </w:pPr>
      <w:r>
        <w:separator/>
      </w:r>
    </w:p>
  </w:endnote>
  <w:endnote w:type="continuationSeparator" w:id="0">
    <w:p w:rsidR="00052135" w:rsidRDefault="00052135" w:rsidP="005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821434"/>
      <w:docPartObj>
        <w:docPartGallery w:val="Page Numbers (Bottom of Page)"/>
        <w:docPartUnique/>
      </w:docPartObj>
    </w:sdtPr>
    <w:sdtEndPr/>
    <w:sdtContent>
      <w:p w:rsidR="005962CB" w:rsidRDefault="00596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72">
          <w:rPr>
            <w:noProof/>
          </w:rPr>
          <w:t>2</w:t>
        </w:r>
        <w:r>
          <w:fldChar w:fldCharType="end"/>
        </w:r>
      </w:p>
    </w:sdtContent>
  </w:sdt>
  <w:p w:rsidR="005962CB" w:rsidRDefault="005962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5" w:rsidRDefault="00052135" w:rsidP="005962CB">
      <w:pPr>
        <w:spacing w:after="0" w:line="240" w:lineRule="auto"/>
      </w:pPr>
      <w:r>
        <w:separator/>
      </w:r>
    </w:p>
  </w:footnote>
  <w:footnote w:type="continuationSeparator" w:id="0">
    <w:p w:rsidR="00052135" w:rsidRDefault="00052135" w:rsidP="0059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C2"/>
    <w:multiLevelType w:val="hybridMultilevel"/>
    <w:tmpl w:val="DAA0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64D9"/>
    <w:multiLevelType w:val="hybridMultilevel"/>
    <w:tmpl w:val="565EDB00"/>
    <w:lvl w:ilvl="0" w:tplc="28D6E882">
      <w:start w:val="1"/>
      <w:numFmt w:val="decimal"/>
      <w:lvlText w:val="%1)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" w15:restartNumberingAfterBreak="0">
    <w:nsid w:val="1BC92DA9"/>
    <w:multiLevelType w:val="hybridMultilevel"/>
    <w:tmpl w:val="9A52A26C"/>
    <w:lvl w:ilvl="0" w:tplc="D5DE357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066DE7"/>
    <w:multiLevelType w:val="multilevel"/>
    <w:tmpl w:val="90DE1B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7BFA6D02"/>
    <w:multiLevelType w:val="hybridMultilevel"/>
    <w:tmpl w:val="A588CBAE"/>
    <w:lvl w:ilvl="0" w:tplc="98509BB2">
      <w:start w:val="8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E89329A"/>
    <w:multiLevelType w:val="hybridMultilevel"/>
    <w:tmpl w:val="565EDB00"/>
    <w:lvl w:ilvl="0" w:tplc="28D6E882">
      <w:start w:val="1"/>
      <w:numFmt w:val="decimal"/>
      <w:lvlText w:val="%1)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9B7"/>
    <w:rsid w:val="00052135"/>
    <w:rsid w:val="000E6E5B"/>
    <w:rsid w:val="001C2E4A"/>
    <w:rsid w:val="00232D07"/>
    <w:rsid w:val="00251D7B"/>
    <w:rsid w:val="002C100A"/>
    <w:rsid w:val="002E03E3"/>
    <w:rsid w:val="003B5D52"/>
    <w:rsid w:val="003C285B"/>
    <w:rsid w:val="00474A6A"/>
    <w:rsid w:val="00484E5A"/>
    <w:rsid w:val="00495123"/>
    <w:rsid w:val="004F6933"/>
    <w:rsid w:val="005962CB"/>
    <w:rsid w:val="005D4472"/>
    <w:rsid w:val="00637BD9"/>
    <w:rsid w:val="00660A89"/>
    <w:rsid w:val="0067567B"/>
    <w:rsid w:val="006E2F67"/>
    <w:rsid w:val="00716A17"/>
    <w:rsid w:val="007215FE"/>
    <w:rsid w:val="009309B7"/>
    <w:rsid w:val="009D6C6C"/>
    <w:rsid w:val="009F2AFE"/>
    <w:rsid w:val="00A938C1"/>
    <w:rsid w:val="00B816A0"/>
    <w:rsid w:val="00BC5EEC"/>
    <w:rsid w:val="00C312E0"/>
    <w:rsid w:val="00C36DE7"/>
    <w:rsid w:val="00CE70F9"/>
    <w:rsid w:val="00E5007E"/>
    <w:rsid w:val="00E61F15"/>
    <w:rsid w:val="00EA237E"/>
    <w:rsid w:val="00ED11B0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1913"/>
  <w15:docId w15:val="{A4E9633E-2F00-46FA-9E1A-474AA160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Заголовок_3,Paragraphe de liste1,Bulletr List Paragraph,ТЗ список,Подпись рисунка,Маркированный список_уровень1,lp1,Нумерованный список ГОСТ,Нумерованный список ГОСТ1,Bullet List1,FooterText1,numbered1,Булет1"/>
    <w:basedOn w:val="a"/>
    <w:link w:val="a4"/>
    <w:uiPriority w:val="99"/>
    <w:qFormat/>
    <w:rsid w:val="009309B7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Заголовок_3 Знак,Paragraphe de liste1 Знак,Bulletr List Paragraph Знак,ТЗ список Знак,Подпись рисунка Знак,Маркированный список_уровень1 Знак,lp1 Знак,Нумерованный список ГОСТ Знак"/>
    <w:link w:val="a3"/>
    <w:uiPriority w:val="34"/>
    <w:qFormat/>
    <w:locked/>
    <w:rsid w:val="009309B7"/>
  </w:style>
  <w:style w:type="paragraph" w:styleId="a5">
    <w:name w:val="Balloon Text"/>
    <w:basedOn w:val="a"/>
    <w:link w:val="a6"/>
    <w:uiPriority w:val="99"/>
    <w:semiHidden/>
    <w:unhideWhenUsed/>
    <w:rsid w:val="0063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D9"/>
    <w:rPr>
      <w:rFonts w:ascii="Segoe UI" w:hAnsi="Segoe UI" w:cs="Segoe UI"/>
      <w:sz w:val="18"/>
      <w:szCs w:val="18"/>
    </w:rPr>
  </w:style>
  <w:style w:type="paragraph" w:styleId="a7">
    <w:name w:val="List Bullet"/>
    <w:aliases w:val="List Bullet 1,UL,Маркированный список 1,Маркированный список Знак Знак,Маркированный список Знак Знак Знак,НОВ_Маркированный список"/>
    <w:basedOn w:val="a"/>
    <w:link w:val="a8"/>
    <w:autoRedefine/>
    <w:uiPriority w:val="99"/>
    <w:qFormat/>
    <w:rsid w:val="009F2AFE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Маркированный список Знак"/>
    <w:aliases w:val="List Bullet 1 Знак,UL Знак,Маркированный список 1 Знак,Маркированный список Знак Знак Знак1,Маркированный список Знак Знак Знак Знак,НОВ_Маркированный список Знак"/>
    <w:basedOn w:val="a0"/>
    <w:link w:val="a7"/>
    <w:uiPriority w:val="99"/>
    <w:locked/>
    <w:rsid w:val="009F2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9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62CB"/>
  </w:style>
  <w:style w:type="paragraph" w:styleId="ab">
    <w:name w:val="footer"/>
    <w:basedOn w:val="a"/>
    <w:link w:val="ac"/>
    <w:uiPriority w:val="99"/>
    <w:unhideWhenUsed/>
    <w:rsid w:val="0059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8AAD-F4FC-4FCF-911D-31A1258E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Vavilkina Anastasia</dc:creator>
  <cp:lastModifiedBy>Юлия Викторовна</cp:lastModifiedBy>
  <cp:revision>5</cp:revision>
  <cp:lastPrinted>2021-04-26T10:25:00Z</cp:lastPrinted>
  <dcterms:created xsi:type="dcterms:W3CDTF">2021-04-15T09:02:00Z</dcterms:created>
  <dcterms:modified xsi:type="dcterms:W3CDTF">2021-04-26T10:26:00Z</dcterms:modified>
</cp:coreProperties>
</file>